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9DF1A" w14:textId="77777777" w:rsidR="00320F33" w:rsidRPr="00320F33" w:rsidRDefault="00320F33" w:rsidP="00A54113">
      <w:pPr>
        <w:rPr>
          <w:rFonts w:ascii="Cambria" w:hAnsi="Cambria"/>
          <w:lang w:val="ro-RO"/>
        </w:rPr>
      </w:pPr>
    </w:p>
    <w:p w14:paraId="098D3397" w14:textId="77777777" w:rsidR="00320F33" w:rsidRPr="00320F33" w:rsidRDefault="00320F33" w:rsidP="00A54113">
      <w:pPr>
        <w:rPr>
          <w:rFonts w:ascii="Cambria" w:hAnsi="Cambria"/>
          <w:lang w:val="ro-RO"/>
        </w:rPr>
      </w:pPr>
    </w:p>
    <w:p w14:paraId="7F80EDD8" w14:textId="77777777" w:rsidR="00320F33" w:rsidRPr="00320F33" w:rsidRDefault="00320F33" w:rsidP="00A54113">
      <w:pPr>
        <w:rPr>
          <w:rFonts w:ascii="Cambria" w:hAnsi="Cambria"/>
          <w:lang w:val="ro-RO"/>
        </w:rPr>
      </w:pPr>
    </w:p>
    <w:p w14:paraId="2066736E" w14:textId="77777777" w:rsidR="00320F33" w:rsidRPr="00320F33" w:rsidRDefault="00320F33" w:rsidP="00A54113">
      <w:pPr>
        <w:rPr>
          <w:rFonts w:ascii="Cambria" w:hAnsi="Cambria"/>
          <w:lang w:val="ro-RO"/>
        </w:rPr>
      </w:pPr>
    </w:p>
    <w:p w14:paraId="2BE34306" w14:textId="77777777" w:rsidR="00320F33" w:rsidRPr="00320F33" w:rsidRDefault="00320F33" w:rsidP="00A54113">
      <w:pPr>
        <w:rPr>
          <w:rFonts w:ascii="Cambria" w:hAnsi="Cambria"/>
          <w:lang w:val="ro-RO"/>
        </w:rPr>
      </w:pPr>
    </w:p>
    <w:p w14:paraId="30373D3F" w14:textId="77777777" w:rsidR="00320F33" w:rsidRPr="00320F33" w:rsidRDefault="00320F33" w:rsidP="00A54113">
      <w:pPr>
        <w:rPr>
          <w:rFonts w:ascii="Cambria" w:hAnsi="Cambria"/>
          <w:lang w:val="ro-RO"/>
        </w:rPr>
      </w:pPr>
    </w:p>
    <w:p w14:paraId="64B17A41" w14:textId="77777777" w:rsidR="00320F33" w:rsidRPr="00320F33" w:rsidRDefault="00320F33" w:rsidP="00A54113">
      <w:pPr>
        <w:rPr>
          <w:rFonts w:ascii="Cambria" w:hAnsi="Cambria"/>
          <w:lang w:val="ro-RO"/>
        </w:rPr>
      </w:pPr>
    </w:p>
    <w:p w14:paraId="520B72C9" w14:textId="77777777" w:rsidR="00320F33" w:rsidRPr="00320F33" w:rsidRDefault="00320F33" w:rsidP="00A54113">
      <w:pPr>
        <w:rPr>
          <w:rFonts w:ascii="Cambria" w:hAnsi="Cambria"/>
          <w:lang w:val="ro-RO"/>
        </w:rPr>
      </w:pPr>
    </w:p>
    <w:p w14:paraId="48F0EA60" w14:textId="77777777" w:rsidR="00320F33" w:rsidRPr="00320F33" w:rsidRDefault="00320F33" w:rsidP="00A54113">
      <w:pPr>
        <w:rPr>
          <w:rFonts w:ascii="Cambria" w:hAnsi="Cambria"/>
          <w:lang w:val="ro-RO"/>
        </w:rPr>
      </w:pPr>
    </w:p>
    <w:p w14:paraId="371B2170" w14:textId="77777777" w:rsidR="00320F33" w:rsidRPr="00320F33" w:rsidRDefault="00320F33" w:rsidP="00A54113">
      <w:pPr>
        <w:rPr>
          <w:rFonts w:ascii="Cambria" w:hAnsi="Cambria"/>
          <w:lang w:val="ro-RO"/>
        </w:rPr>
      </w:pPr>
    </w:p>
    <w:p w14:paraId="4411016F" w14:textId="77777777" w:rsidR="00320F33" w:rsidRPr="00320F33" w:rsidRDefault="00320F33" w:rsidP="00A54113">
      <w:pPr>
        <w:rPr>
          <w:rFonts w:ascii="Cambria" w:hAnsi="Cambria"/>
          <w:sz w:val="52"/>
          <w:szCs w:val="52"/>
          <w:lang w:val="ro-RO"/>
        </w:rPr>
      </w:pPr>
    </w:p>
    <w:p w14:paraId="62563CC4" w14:textId="77777777" w:rsidR="00320F33" w:rsidRPr="00320F33" w:rsidRDefault="00320F33" w:rsidP="00320F33">
      <w:pPr>
        <w:pStyle w:val="IntenseQuote"/>
        <w:rPr>
          <w:rFonts w:ascii="Cambria" w:hAnsi="Cambria"/>
          <w:sz w:val="52"/>
          <w:szCs w:val="52"/>
          <w:lang w:val="en-RO" w:eastAsia="en-GB"/>
        </w:rPr>
      </w:pPr>
      <w:r w:rsidRPr="00320F33">
        <w:rPr>
          <w:rFonts w:ascii="Cambria" w:hAnsi="Cambria"/>
          <w:sz w:val="52"/>
          <w:szCs w:val="52"/>
          <w:lang w:val="en-RO" w:eastAsia="en-GB"/>
        </w:rPr>
        <w:t xml:space="preserve">Cod de conduită etică </w:t>
      </w:r>
    </w:p>
    <w:p w14:paraId="6E3AF0EF"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5563D378"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38357089"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0DD13C0F"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3D2CE6A2"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4283CD32"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734FCE45"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10B33C62"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3C83985B"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73875B52"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3AF04DFE"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2BBDD922"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57B99A6A" w14:textId="77777777" w:rsidR="00320F33" w:rsidRPr="00320F33" w:rsidRDefault="00320F33" w:rsidP="00320F33">
      <w:pPr>
        <w:spacing w:before="100" w:beforeAutospacing="1" w:after="100" w:afterAutospacing="1" w:line="240" w:lineRule="auto"/>
        <w:rPr>
          <w:rFonts w:ascii="Cambria" w:eastAsia="Times New Roman" w:hAnsi="Cambria" w:cs="Times New Roman"/>
          <w:kern w:val="0"/>
          <w:lang w:val="en-RO" w:eastAsia="en-GB"/>
          <w14:ligatures w14:val="none"/>
        </w:rPr>
      </w:pPr>
    </w:p>
    <w:p w14:paraId="64BC6D26" w14:textId="07ABF2AC" w:rsidR="00320F33" w:rsidRPr="00320F33" w:rsidRDefault="00320F33" w:rsidP="00320F33">
      <w:pPr>
        <w:spacing w:before="100" w:beforeAutospacing="1" w:after="100" w:afterAutospacing="1" w:line="240" w:lineRule="auto"/>
        <w:jc w:val="center"/>
        <w:rPr>
          <w:rFonts w:ascii="Cambria" w:eastAsia="Times New Roman" w:hAnsi="Cambria" w:cs="Times New Roman"/>
          <w:b/>
          <w:bCs/>
          <w:kern w:val="0"/>
          <w:lang w:val="en-RO" w:eastAsia="en-GB"/>
          <w14:ligatures w14:val="none"/>
        </w:rPr>
      </w:pPr>
      <w:r w:rsidRPr="00320F33">
        <w:rPr>
          <w:rFonts w:ascii="Cambria" w:eastAsia="Times New Roman" w:hAnsi="Cambria" w:cs="Times New Roman"/>
          <w:b/>
          <w:bCs/>
          <w:kern w:val="0"/>
          <w:lang w:val="en-RO" w:eastAsia="en-GB"/>
          <w14:ligatures w14:val="none"/>
        </w:rPr>
        <w:t>Cuprins</w:t>
      </w:r>
    </w:p>
    <w:p w14:paraId="01403D97" w14:textId="33E06F1E" w:rsidR="00320F33" w:rsidRPr="00320F33" w:rsidRDefault="00320F33" w:rsidP="00320F33">
      <w:pPr>
        <w:spacing w:before="100" w:beforeAutospacing="1" w:after="100" w:afterAutospacing="1" w:line="240" w:lineRule="auto"/>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1.INTRODUCERE..................................................................................................................................</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5</w:t>
      </w:r>
    </w:p>
    <w:p w14:paraId="2BB439C6" w14:textId="1564185E" w:rsidR="00320F33" w:rsidRPr="00320F33" w:rsidRDefault="00320F33" w:rsidP="00320F33">
      <w:pPr>
        <w:spacing w:before="100" w:beforeAutospacing="1" w:after="100" w:afterAutospacing="1" w:line="240" w:lineRule="auto"/>
        <w:ind w:left="36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1.1. Misiunea şi viziunea S.</w:t>
      </w:r>
      <w:r w:rsidRPr="00320F33">
        <w:rPr>
          <w:rFonts w:ascii="Cambria" w:eastAsia="Times New Roman" w:hAnsi="Cambria" w:cs="Calibri"/>
          <w:kern w:val="0"/>
          <w:lang w:val="en-RO" w:eastAsia="en-GB"/>
          <w14:ligatures w14:val="none"/>
        </w:rPr>
        <w:t>C</w:t>
      </w:r>
      <w:r w:rsidRPr="00320F33">
        <w:rPr>
          <w:rFonts w:ascii="Cambria" w:eastAsia="Times New Roman" w:hAnsi="Cambria" w:cs="Calibri"/>
          <w:kern w:val="0"/>
          <w:lang w:val="en-RO" w:eastAsia="en-GB"/>
          <w14:ligatures w14:val="none"/>
        </w:rPr>
        <w:t>.PARC</w:t>
      </w:r>
      <w:r w:rsidRPr="00320F33">
        <w:rPr>
          <w:rFonts w:ascii="Cambria" w:eastAsia="Times New Roman" w:hAnsi="Cambria" w:cs="Calibri"/>
          <w:kern w:val="0"/>
          <w:lang w:val="en-RO" w:eastAsia="en-GB"/>
          <w14:ligatures w14:val="none"/>
        </w:rPr>
        <w:t>URI</w:t>
      </w:r>
      <w:r w:rsidRPr="00320F33">
        <w:rPr>
          <w:rFonts w:ascii="Cambria" w:eastAsia="Times New Roman" w:hAnsi="Cambria" w:cs="Calibri"/>
          <w:kern w:val="0"/>
          <w:lang w:val="en-RO" w:eastAsia="en-GB"/>
          <w14:ligatures w14:val="none"/>
        </w:rPr>
        <w:t xml:space="preserve"> INDUSTRIAL</w:t>
      </w:r>
      <w:r w:rsidRPr="00320F33">
        <w:rPr>
          <w:rFonts w:ascii="Cambria" w:eastAsia="Times New Roman" w:hAnsi="Cambria" w:cs="Calibri"/>
          <w:kern w:val="0"/>
          <w:lang w:val="en-RO" w:eastAsia="en-GB"/>
          <w14:ligatures w14:val="none"/>
        </w:rPr>
        <w:t>E</w:t>
      </w:r>
      <w:r w:rsidRPr="00320F33">
        <w:rPr>
          <w:rFonts w:ascii="Cambria" w:eastAsia="Times New Roman" w:hAnsi="Cambria" w:cs="Calibri"/>
          <w:kern w:val="0"/>
          <w:lang w:val="en-RO" w:eastAsia="en-GB"/>
          <w14:ligatures w14:val="none"/>
        </w:rPr>
        <w:t xml:space="preserve"> </w:t>
      </w:r>
      <w:r w:rsidRPr="00320F33">
        <w:rPr>
          <w:rFonts w:ascii="Cambria" w:eastAsia="Times New Roman" w:hAnsi="Cambria" w:cs="Calibri"/>
          <w:kern w:val="0"/>
          <w:lang w:val="en-RO" w:eastAsia="en-GB"/>
          <w14:ligatures w14:val="none"/>
        </w:rPr>
        <w:t>MARA</w:t>
      </w:r>
      <w:r w:rsidRPr="00320F33">
        <w:rPr>
          <w:rFonts w:ascii="Cambria" w:eastAsia="Times New Roman" w:hAnsi="Cambria" w:cs="Calibri"/>
          <w:kern w:val="0"/>
          <w:lang w:val="en-RO" w:eastAsia="en-GB"/>
          <w14:ligatures w14:val="none"/>
        </w:rPr>
        <w:t xml:space="preserve">MUREŞ S.A................................................ 5 </w:t>
      </w:r>
      <w:r w:rsidRPr="00320F33">
        <w:rPr>
          <w:rFonts w:ascii="Cambria" w:eastAsia="Times New Roman" w:hAnsi="Cambria" w:cs="Calibri"/>
          <w:kern w:val="0"/>
          <w:lang w:val="en-RO" w:eastAsia="en-GB"/>
          <w14:ligatures w14:val="none"/>
        </w:rPr>
        <w:t xml:space="preserve"> </w:t>
      </w:r>
      <w:r w:rsidRPr="00320F33">
        <w:rPr>
          <w:rFonts w:ascii="Cambria" w:eastAsia="Times New Roman" w:hAnsi="Cambria" w:cs="Calibri"/>
          <w:kern w:val="0"/>
          <w:lang w:val="en-RO" w:eastAsia="en-GB"/>
          <w14:ligatures w14:val="none"/>
        </w:rPr>
        <w:t>1.2. Scopul Codului Etic în realizarea misiunii Societăţii ...........................................................</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5 1.3. Abordarea în ceea ce priveşte părţile interesate..............................................................</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6 1.4. Elaborarea Codului Etic .....................................................................................................</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6 1.5. Legislaţia aplicabilă Codului Etic .......</w:t>
      </w:r>
      <w:r w:rsidRPr="00320F33">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6 </w:t>
      </w:r>
    </w:p>
    <w:p w14:paraId="3C193B25" w14:textId="391BC138" w:rsidR="00320F33" w:rsidRPr="00320F33" w:rsidRDefault="00320F33" w:rsidP="00320F33">
      <w:pPr>
        <w:spacing w:before="100" w:beforeAutospacing="1" w:after="100" w:afterAutospacing="1" w:line="240" w:lineRule="auto"/>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DOMENIUL DE APLICARE AL CODULUI ETIC..............................................................................</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7 </w:t>
      </w:r>
    </w:p>
    <w:p w14:paraId="2EFEC898" w14:textId="587F637B" w:rsidR="00320F33" w:rsidRPr="00320F33" w:rsidRDefault="00320F33" w:rsidP="00320F33">
      <w:pPr>
        <w:spacing w:before="100" w:beforeAutospacing="1" w:after="100" w:afterAutospacing="1" w:line="240" w:lineRule="auto"/>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DEFINIREA UNOR TERMENI DIN CODUL ETIC ..........................................................</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7 </w:t>
      </w:r>
    </w:p>
    <w:p w14:paraId="7571DA75" w14:textId="412C1D50" w:rsidR="00320F33" w:rsidRPr="00320F33" w:rsidRDefault="00320F33" w:rsidP="00320F33">
      <w:pPr>
        <w:spacing w:before="100" w:beforeAutospacing="1" w:after="100" w:afterAutospacing="1" w:line="240" w:lineRule="auto"/>
        <w:ind w:left="44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3.1.  Termeni generali .....................................................................................</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7 3.2.  Principii generale </w:t>
      </w:r>
      <w:r>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65445F">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xml:space="preserve"> </w:t>
      </w:r>
    </w:p>
    <w:p w14:paraId="565598F2" w14:textId="0BC90ED3" w:rsidR="00D567C0" w:rsidRDefault="00320F33"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4. NORME DE CONDUITĂ ȘI REGULI DE COMPORTAMENT ÎN S.C.PARCURI INDUSTRIALE MARAMUREŞ S.A</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E61D87">
        <w:rPr>
          <w:rFonts w:ascii="Cambria" w:eastAsia="Times New Roman" w:hAnsi="Cambria" w:cs="Calibri"/>
          <w:kern w:val="0"/>
          <w:lang w:val="en-RO" w:eastAsia="en-GB"/>
          <w14:ligatures w14:val="none"/>
        </w:rPr>
        <w:t>10</w:t>
      </w:r>
      <w:r w:rsidRPr="00320F33">
        <w:rPr>
          <w:rFonts w:ascii="Cambria" w:eastAsia="Times New Roman" w:hAnsi="Cambria" w:cs="Calibri"/>
          <w:kern w:val="0"/>
          <w:lang w:val="en-RO" w:eastAsia="en-GB"/>
          <w14:ligatures w14:val="none"/>
        </w:rPr>
        <w:t xml:space="preserve"> </w:t>
      </w:r>
    </w:p>
    <w:p w14:paraId="3A146144" w14:textId="5106A14D" w:rsidR="00D567C0" w:rsidRDefault="00D567C0" w:rsidP="00D567C0">
      <w:pPr>
        <w:spacing w:before="100" w:beforeAutospacing="1" w:after="100" w:afterAutospacing="1" w:line="240" w:lineRule="auto"/>
        <w:jc w:val="both"/>
        <w:rPr>
          <w:rFonts w:ascii="Cambria" w:eastAsia="Times New Roman" w:hAnsi="Cambria" w:cs="Calibri"/>
          <w:kern w:val="0"/>
          <w:lang w:val="en-RO" w:eastAsia="en-GB"/>
          <w14:ligatures w14:val="none"/>
        </w:rPr>
      </w:pPr>
      <w:r>
        <w:rPr>
          <w:rFonts w:ascii="Cambria" w:eastAsia="Times New Roman" w:hAnsi="Cambria" w:cs="Times New Roman"/>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4.1. Norme şi reguli de conduită în relaţia Societăţii cu angajaţii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w:t>
      </w:r>
      <w:r w:rsidR="00E61D87">
        <w:rPr>
          <w:rFonts w:ascii="Cambria" w:eastAsia="Times New Roman" w:hAnsi="Cambria" w:cs="Calibri"/>
          <w:kern w:val="0"/>
          <w:lang w:val="en-RO" w:eastAsia="en-GB"/>
          <w14:ligatures w14:val="none"/>
        </w:rPr>
        <w:t>10</w:t>
      </w:r>
      <w:r w:rsidR="00320F33" w:rsidRPr="00320F33">
        <w:rPr>
          <w:rFonts w:ascii="Cambria" w:eastAsia="Times New Roman" w:hAnsi="Cambria" w:cs="Calibri"/>
          <w:kern w:val="0"/>
          <w:lang w:val="en-RO" w:eastAsia="en-GB"/>
          <w14:ligatures w14:val="none"/>
        </w:rPr>
        <w:t xml:space="preserve"> </w:t>
      </w:r>
    </w:p>
    <w:p w14:paraId="0BA6216B" w14:textId="12D74116" w:rsidR="00D567C0" w:rsidRDefault="00320F33" w:rsidP="00D567C0">
      <w:pPr>
        <w:spacing w:before="100" w:beforeAutospacing="1" w:after="100" w:afterAutospacing="1" w:line="240" w:lineRule="auto"/>
        <w:ind w:left="72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4.1.1. Responsabilitatea managementului Societăţii ...............................................................................</w:t>
      </w:r>
      <w:r w:rsidR="00E61D87">
        <w:rPr>
          <w:rFonts w:ascii="Cambria" w:eastAsia="Times New Roman" w:hAnsi="Cambria" w:cs="Calibri"/>
          <w:kern w:val="0"/>
          <w:lang w:val="en-RO" w:eastAsia="en-GB"/>
          <w14:ligatures w14:val="none"/>
        </w:rPr>
        <w:t>.10</w:t>
      </w:r>
      <w:r w:rsidRPr="00320F33">
        <w:rPr>
          <w:rFonts w:ascii="Cambria" w:eastAsia="Times New Roman" w:hAnsi="Cambria" w:cs="Calibri"/>
          <w:kern w:val="0"/>
          <w:lang w:val="en-RO" w:eastAsia="en-GB"/>
          <w14:ligatures w14:val="none"/>
        </w:rPr>
        <w:t xml:space="preserve"> 4.1.2. Responsabilitatea față de comunitate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E61D87">
        <w:rPr>
          <w:rFonts w:ascii="Cambria" w:eastAsia="Times New Roman" w:hAnsi="Cambria" w:cs="Calibri"/>
          <w:kern w:val="0"/>
          <w:lang w:val="en-RO" w:eastAsia="en-GB"/>
          <w14:ligatures w14:val="none"/>
        </w:rPr>
        <w:t>10</w:t>
      </w:r>
      <w:r w:rsidRPr="00320F33">
        <w:rPr>
          <w:rFonts w:ascii="Cambria" w:eastAsia="Times New Roman" w:hAnsi="Cambria" w:cs="Calibri"/>
          <w:kern w:val="0"/>
          <w:lang w:val="en-RO" w:eastAsia="en-GB"/>
          <w14:ligatures w14:val="none"/>
        </w:rPr>
        <w:t xml:space="preserve"> 4.1.3. Recrutarea resurselor umane.............................................................</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E61D87">
        <w:rPr>
          <w:rFonts w:ascii="Cambria" w:eastAsia="Times New Roman" w:hAnsi="Cambria" w:cs="Calibri"/>
          <w:kern w:val="0"/>
          <w:lang w:val="en-RO" w:eastAsia="en-GB"/>
          <w14:ligatures w14:val="none"/>
        </w:rPr>
        <w:t>1</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4</w:t>
      </w:r>
      <w:r w:rsidRPr="00320F33">
        <w:rPr>
          <w:rFonts w:ascii="Cambria" w:eastAsia="Times New Roman" w:hAnsi="Cambria" w:cs="Calibri"/>
          <w:kern w:val="0"/>
          <w:lang w:val="en-RO" w:eastAsia="en-GB"/>
          <w14:ligatures w14:val="none"/>
        </w:rPr>
        <w:t>. Stabilirea raporturilor de muncă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5</w:t>
      </w:r>
      <w:r w:rsidRPr="00320F33">
        <w:rPr>
          <w:rFonts w:ascii="Cambria" w:eastAsia="Times New Roman" w:hAnsi="Cambria" w:cs="Calibri"/>
          <w:kern w:val="0"/>
          <w:lang w:val="en-RO" w:eastAsia="en-GB"/>
          <w14:ligatures w14:val="none"/>
        </w:rPr>
        <w:t>. Gestionarea resurselor umane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6.</w:t>
      </w:r>
      <w:r w:rsidRPr="00320F33">
        <w:rPr>
          <w:rFonts w:ascii="Cambria" w:eastAsia="Times New Roman" w:hAnsi="Cambria" w:cs="Calibri"/>
          <w:kern w:val="0"/>
          <w:lang w:val="en-RO" w:eastAsia="en-GB"/>
          <w14:ligatures w14:val="none"/>
        </w:rPr>
        <w:t xml:space="preserve"> Informarea </w:t>
      </w:r>
      <w:r w:rsidR="00D567C0">
        <w:rPr>
          <w:rFonts w:ascii="Cambria" w:eastAsia="Times New Roman" w:hAnsi="Cambria" w:cs="Calibri"/>
          <w:kern w:val="0"/>
          <w:lang w:val="en-RO" w:eastAsia="en-GB"/>
          <w14:ligatures w14:val="none"/>
        </w:rPr>
        <w:t xml:space="preserve">privind </w:t>
      </w:r>
      <w:r w:rsidRPr="00320F33">
        <w:rPr>
          <w:rFonts w:ascii="Cambria" w:eastAsia="Times New Roman" w:hAnsi="Cambria" w:cs="Calibri"/>
          <w:kern w:val="0"/>
          <w:lang w:val="en-RO" w:eastAsia="en-GB"/>
          <w14:ligatures w14:val="none"/>
        </w:rPr>
        <w:t>politicile de personal şi formarea profesională a salariaţilor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1</w:t>
      </w:r>
      <w:r w:rsidR="00B1063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Administrarea timpului de lucru a angajaţilor................................................................................ 1</w:t>
      </w:r>
      <w:r w:rsidR="00B10630">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Implicarea salariaţilor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Intervenţii în organizarea muncii...........</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 xml:space="preserve"> 4.1.</w:t>
      </w:r>
      <w:r w:rsidR="00D567C0">
        <w:rPr>
          <w:rFonts w:ascii="Cambria" w:eastAsia="Times New Roman" w:hAnsi="Cambria" w:cs="Calibri"/>
          <w:kern w:val="0"/>
          <w:lang w:val="en-RO" w:eastAsia="en-GB"/>
          <w14:ligatures w14:val="none"/>
        </w:rPr>
        <w:t>10</w:t>
      </w:r>
      <w:r w:rsidRPr="00320F33">
        <w:rPr>
          <w:rFonts w:ascii="Cambria" w:eastAsia="Times New Roman" w:hAnsi="Cambria" w:cs="Calibri"/>
          <w:kern w:val="0"/>
          <w:lang w:val="en-RO" w:eastAsia="en-GB"/>
          <w14:ligatures w14:val="none"/>
        </w:rPr>
        <w:t>. Securitatea şi sănătatea în muncă.............................</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4</w:t>
      </w:r>
      <w:r w:rsidRPr="00320F33">
        <w:rPr>
          <w:rFonts w:ascii="Cambria" w:eastAsia="Times New Roman" w:hAnsi="Cambria" w:cs="Calibri"/>
          <w:kern w:val="0"/>
          <w:lang w:val="en-RO" w:eastAsia="en-GB"/>
          <w14:ligatures w14:val="none"/>
        </w:rPr>
        <w:t xml:space="preserve"> 4.1.1</w:t>
      </w:r>
      <w:r w:rsidR="00D567C0">
        <w:rPr>
          <w:rFonts w:ascii="Cambria" w:eastAsia="Times New Roman" w:hAnsi="Cambria" w:cs="Calibri"/>
          <w:kern w:val="0"/>
          <w:lang w:val="en-RO" w:eastAsia="en-GB"/>
          <w14:ligatures w14:val="none"/>
        </w:rPr>
        <w:t>1</w:t>
      </w:r>
      <w:r w:rsidRPr="00320F33">
        <w:rPr>
          <w:rFonts w:ascii="Cambria" w:eastAsia="Times New Roman" w:hAnsi="Cambria" w:cs="Calibri"/>
          <w:kern w:val="0"/>
          <w:lang w:val="en-RO" w:eastAsia="en-GB"/>
          <w14:ligatures w14:val="none"/>
        </w:rPr>
        <w:t>. Asigurarea confidenţialităţii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4</w:t>
      </w:r>
      <w:r w:rsidRPr="00320F33">
        <w:rPr>
          <w:rFonts w:ascii="Cambria" w:eastAsia="Times New Roman" w:hAnsi="Cambria" w:cs="Calibri"/>
          <w:kern w:val="0"/>
          <w:lang w:val="en-RO" w:eastAsia="en-GB"/>
          <w14:ligatures w14:val="none"/>
        </w:rPr>
        <w:t xml:space="preserve"> 4.1.1</w:t>
      </w:r>
      <w:r w:rsidR="00D567C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Integritatea şi apărarea individului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4</w:t>
      </w:r>
    </w:p>
    <w:p w14:paraId="3DF70026" w14:textId="1113EDAC"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4.2. Norme şi reguli de conduită a angajaţilor Societăţii.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5</w:t>
      </w:r>
      <w:r w:rsidR="00320F33" w:rsidRPr="00320F33">
        <w:rPr>
          <w:rFonts w:ascii="Cambria" w:eastAsia="Times New Roman" w:hAnsi="Cambria" w:cs="Calibri"/>
          <w:kern w:val="0"/>
          <w:lang w:val="en-RO" w:eastAsia="en-GB"/>
          <w14:ligatures w14:val="none"/>
        </w:rPr>
        <w:t xml:space="preserve"> </w:t>
      </w:r>
    </w:p>
    <w:p w14:paraId="11EDB726" w14:textId="62B01467" w:rsidR="00320F33" w:rsidRPr="00320F33" w:rsidRDefault="00320F33" w:rsidP="00D567C0">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4.2.1.  Obligaţiile angajaţilor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5</w:t>
      </w:r>
      <w:r w:rsidRPr="00320F33">
        <w:rPr>
          <w:rFonts w:ascii="Cambria" w:eastAsia="Times New Roman" w:hAnsi="Cambria" w:cs="Calibri"/>
          <w:kern w:val="0"/>
          <w:lang w:val="en-RO" w:eastAsia="en-GB"/>
          <w14:ligatures w14:val="none"/>
        </w:rPr>
        <w:t xml:space="preserve"> 4.2.2.  Relaţii în exercitarea atribuţiilor funcţiei.............................................</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6</w:t>
      </w:r>
      <w:r w:rsidRPr="00320F33">
        <w:rPr>
          <w:rFonts w:ascii="Cambria" w:eastAsia="Times New Roman" w:hAnsi="Cambria" w:cs="Calibri"/>
          <w:kern w:val="0"/>
          <w:lang w:val="en-RO" w:eastAsia="en-GB"/>
          <w14:ligatures w14:val="none"/>
        </w:rPr>
        <w:t xml:space="preserve"> 4.2.3.  Folosirea resurselor societăţii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6</w:t>
      </w:r>
      <w:r w:rsidRPr="00320F33">
        <w:rPr>
          <w:rFonts w:ascii="Cambria" w:eastAsia="Times New Roman" w:hAnsi="Cambria" w:cs="Calibri"/>
          <w:kern w:val="0"/>
          <w:lang w:val="en-RO" w:eastAsia="en-GB"/>
          <w14:ligatures w14:val="none"/>
        </w:rPr>
        <w:t xml:space="preserve"> 4.2.4.  Managementul informaţiilor.........................</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xml:space="preserve"> 4.2.5.  Conflictul de interese...........</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xml:space="preserve"> </w:t>
      </w:r>
    </w:p>
    <w:p w14:paraId="72E4CD68" w14:textId="77777777" w:rsidR="00D567C0" w:rsidRDefault="00D567C0" w:rsidP="00320F33">
      <w:pPr>
        <w:spacing w:before="100" w:beforeAutospacing="1" w:after="100" w:afterAutospacing="1" w:line="240" w:lineRule="auto"/>
        <w:jc w:val="both"/>
        <w:rPr>
          <w:rFonts w:ascii="Cambria" w:eastAsia="Times New Roman" w:hAnsi="Cambria" w:cs="Calibri"/>
          <w:kern w:val="0"/>
          <w:lang w:val="en-RO" w:eastAsia="en-GB"/>
          <w14:ligatures w14:val="none"/>
        </w:rPr>
      </w:pPr>
    </w:p>
    <w:p w14:paraId="47B35FA7" w14:textId="77777777" w:rsidR="00D567C0" w:rsidRDefault="00D567C0" w:rsidP="00320F33">
      <w:pPr>
        <w:spacing w:before="100" w:beforeAutospacing="1" w:after="100" w:afterAutospacing="1" w:line="240" w:lineRule="auto"/>
        <w:jc w:val="both"/>
        <w:rPr>
          <w:rFonts w:ascii="Cambria" w:eastAsia="Times New Roman" w:hAnsi="Cambria" w:cs="Calibri"/>
          <w:kern w:val="0"/>
          <w:lang w:val="en-RO" w:eastAsia="en-GB"/>
          <w14:ligatures w14:val="none"/>
        </w:rPr>
      </w:pPr>
    </w:p>
    <w:p w14:paraId="33FE02AA" w14:textId="77777777" w:rsidR="00D567C0" w:rsidRDefault="00D567C0" w:rsidP="00320F33">
      <w:pPr>
        <w:spacing w:before="100" w:beforeAutospacing="1" w:after="100" w:afterAutospacing="1" w:line="240" w:lineRule="auto"/>
        <w:jc w:val="both"/>
        <w:rPr>
          <w:rFonts w:ascii="Cambria" w:eastAsia="Times New Roman" w:hAnsi="Cambria" w:cs="Calibri"/>
          <w:kern w:val="0"/>
          <w:lang w:val="en-RO" w:eastAsia="en-GB"/>
          <w14:ligatures w14:val="none"/>
        </w:rPr>
      </w:pPr>
    </w:p>
    <w:p w14:paraId="6797FA6E" w14:textId="5584C6A0" w:rsidR="00320F33" w:rsidRPr="00320F33" w:rsidRDefault="00320F33" w:rsidP="00B10630">
      <w:pPr>
        <w:spacing w:before="100" w:beforeAutospacing="1" w:after="100" w:afterAutospacing="1" w:line="240" w:lineRule="auto"/>
        <w:ind w:left="72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4.2.6.Loialitatea faţă</w:t>
      </w:r>
      <w:r w:rsidR="00D567C0">
        <w:rPr>
          <w:rFonts w:ascii="Cambria" w:eastAsia="Times New Roman" w:hAnsi="Cambria" w:cs="Calibri"/>
          <w:kern w:val="0"/>
          <w:lang w:val="en-RO" w:eastAsia="en-GB"/>
          <w14:ligatures w14:val="none"/>
        </w:rPr>
        <w:t xml:space="preserve"> </w:t>
      </w:r>
      <w:r w:rsidRPr="00320F33">
        <w:rPr>
          <w:rFonts w:ascii="Cambria" w:eastAsia="Times New Roman" w:hAnsi="Cambria" w:cs="Calibri"/>
          <w:kern w:val="0"/>
          <w:lang w:val="en-RO" w:eastAsia="en-GB"/>
          <w14:ligatures w14:val="none"/>
        </w:rPr>
        <w:t>de</w:t>
      </w:r>
      <w:r w:rsidR="00D567C0">
        <w:rPr>
          <w:rFonts w:ascii="Cambria" w:eastAsia="Times New Roman" w:hAnsi="Cambria" w:cs="Calibri"/>
          <w:kern w:val="0"/>
          <w:lang w:val="en-RO" w:eastAsia="en-GB"/>
          <w14:ligatures w14:val="none"/>
        </w:rPr>
        <w:t xml:space="preserve"> </w:t>
      </w:r>
      <w:r w:rsidRPr="00320F33">
        <w:rPr>
          <w:rFonts w:ascii="Cambria" w:eastAsia="Times New Roman" w:hAnsi="Cambria" w:cs="Calibri"/>
          <w:kern w:val="0"/>
          <w:lang w:val="en-RO" w:eastAsia="en-GB"/>
          <w14:ligatures w14:val="none"/>
        </w:rPr>
        <w:t>Societate............................................................................</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............................1</w:t>
      </w:r>
      <w:r w:rsidR="00B10630">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xml:space="preserve"> 4.2.7. Respectarea Constituţiei şi a legilor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4.2.8. Libertatea opiniilor....................................................................................................................</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4.2.9. Activitatea publică........................................................</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4.2.10. Activitatea politică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1</w:t>
      </w:r>
      <w:r w:rsidR="00B1063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4.2.11. Obiectivitate în evaluare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B10630">
        <w:rPr>
          <w:rFonts w:ascii="Cambria" w:eastAsia="Times New Roman" w:hAnsi="Cambria" w:cs="Calibri"/>
          <w:kern w:val="0"/>
          <w:lang w:val="en-RO" w:eastAsia="en-GB"/>
          <w14:ligatures w14:val="none"/>
        </w:rPr>
        <w:t>19</w:t>
      </w:r>
      <w:r w:rsidRPr="00320F33">
        <w:rPr>
          <w:rFonts w:ascii="Cambria" w:eastAsia="Times New Roman" w:hAnsi="Cambria" w:cs="Calibri"/>
          <w:kern w:val="0"/>
          <w:lang w:val="en-RO" w:eastAsia="en-GB"/>
          <w14:ligatures w14:val="none"/>
        </w:rPr>
        <w:t xml:space="preserve"> 4.2.12. Folosirea abuzivă a atribuţiilor funcţiei deţinute ..........</w:t>
      </w:r>
      <w:r w:rsidR="00B1063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B10630">
        <w:rPr>
          <w:rFonts w:ascii="Cambria" w:eastAsia="Times New Roman" w:hAnsi="Cambria" w:cs="Calibri"/>
          <w:kern w:val="0"/>
          <w:lang w:val="en-RO" w:eastAsia="en-GB"/>
          <w14:ligatures w14:val="none"/>
        </w:rPr>
        <w:t>20 4.2.13 Hărțuirea…………………………………………………………………………………………………………….20</w:t>
      </w:r>
    </w:p>
    <w:p w14:paraId="4C6F2EB1" w14:textId="128A15E0" w:rsidR="00320F33" w:rsidRPr="00320F33" w:rsidRDefault="00320F33" w:rsidP="00D567C0">
      <w:pPr>
        <w:spacing w:before="100" w:beforeAutospacing="1" w:after="100" w:afterAutospacing="1" w:line="240" w:lineRule="auto"/>
        <w:ind w:firstLine="36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 xml:space="preserve">4.3.  Norme şi reguli de conduită şi comportament în relaţia de colegialitate (coleg-coleg) ......... </w:t>
      </w:r>
      <w:r w:rsidR="00B10630">
        <w:rPr>
          <w:rFonts w:ascii="Cambria" w:eastAsia="Times New Roman" w:hAnsi="Cambria" w:cs="Calibri"/>
          <w:kern w:val="0"/>
          <w:lang w:val="en-RO" w:eastAsia="en-GB"/>
          <w14:ligatures w14:val="none"/>
        </w:rPr>
        <w:t>20</w:t>
      </w:r>
      <w:r w:rsidRPr="00320F33">
        <w:rPr>
          <w:rFonts w:ascii="Cambria" w:eastAsia="Times New Roman" w:hAnsi="Cambria" w:cs="Calibri"/>
          <w:kern w:val="0"/>
          <w:lang w:val="en-RO" w:eastAsia="en-GB"/>
          <w14:ligatures w14:val="none"/>
        </w:rPr>
        <w:t xml:space="preserve"> </w:t>
      </w:r>
    </w:p>
    <w:p w14:paraId="605F293F" w14:textId="63DB80FC" w:rsidR="00320F33" w:rsidRPr="00320F33" w:rsidRDefault="00320F33" w:rsidP="00D567C0">
      <w:pPr>
        <w:spacing w:before="100" w:beforeAutospacing="1" w:after="100" w:afterAutospacing="1" w:line="240" w:lineRule="auto"/>
        <w:ind w:firstLine="36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4.4.  Norme şi reguli de conduită în relaţia cu clienţii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B10630">
        <w:rPr>
          <w:rFonts w:ascii="Cambria" w:eastAsia="Times New Roman" w:hAnsi="Cambria" w:cs="Calibri"/>
          <w:kern w:val="0"/>
          <w:lang w:val="en-RO" w:eastAsia="en-GB"/>
          <w14:ligatures w14:val="none"/>
        </w:rPr>
        <w:t>21</w:t>
      </w:r>
      <w:r w:rsidRPr="00320F33">
        <w:rPr>
          <w:rFonts w:ascii="Cambria" w:eastAsia="Times New Roman" w:hAnsi="Cambria" w:cs="Calibri"/>
          <w:kern w:val="0"/>
          <w:lang w:val="en-RO" w:eastAsia="en-GB"/>
          <w14:ligatures w14:val="none"/>
        </w:rPr>
        <w:t xml:space="preserve"> </w:t>
      </w:r>
    </w:p>
    <w:p w14:paraId="7FE5F5B1" w14:textId="7D85478D" w:rsidR="00D567C0" w:rsidRDefault="00320F33" w:rsidP="00D567C0">
      <w:pPr>
        <w:spacing w:before="100" w:beforeAutospacing="1" w:after="100" w:afterAutospacing="1" w:line="240" w:lineRule="auto"/>
        <w:ind w:left="72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4.4.1. Imparţialitate şi nediscriminare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xml:space="preserve">......... </w:t>
      </w:r>
      <w:r w:rsidR="00B10630">
        <w:rPr>
          <w:rFonts w:ascii="Cambria" w:eastAsia="Times New Roman" w:hAnsi="Cambria" w:cs="Calibri"/>
          <w:kern w:val="0"/>
          <w:lang w:val="en-RO" w:eastAsia="en-GB"/>
          <w14:ligatures w14:val="none"/>
        </w:rPr>
        <w:t>21</w:t>
      </w:r>
      <w:r w:rsidRPr="00320F33">
        <w:rPr>
          <w:rFonts w:ascii="Cambria" w:eastAsia="Times New Roman" w:hAnsi="Cambria" w:cs="Calibri"/>
          <w:kern w:val="0"/>
          <w:lang w:val="en-RO" w:eastAsia="en-GB"/>
          <w14:ligatures w14:val="none"/>
        </w:rPr>
        <w:t xml:space="preserve"> 4.4.2. Competenţa şi responsabilitatea profesională a angajaţilor..................................................... </w:t>
      </w:r>
      <w:r w:rsidR="00B10630">
        <w:rPr>
          <w:rFonts w:ascii="Cambria" w:eastAsia="Times New Roman" w:hAnsi="Cambria" w:cs="Calibri"/>
          <w:kern w:val="0"/>
          <w:lang w:val="en-RO" w:eastAsia="en-GB"/>
          <w14:ligatures w14:val="none"/>
        </w:rPr>
        <w:t>21</w:t>
      </w:r>
      <w:r w:rsidRPr="00320F33">
        <w:rPr>
          <w:rFonts w:ascii="Cambria" w:eastAsia="Times New Roman" w:hAnsi="Cambria" w:cs="Calibri"/>
          <w:kern w:val="0"/>
          <w:lang w:val="en-RO" w:eastAsia="en-GB"/>
          <w14:ligatures w14:val="none"/>
        </w:rPr>
        <w:t xml:space="preserve"> 4.4.3. Conduita şi comunicarea angajaţilor în relaţia cu clienţii .......................................................... 2</w:t>
      </w:r>
      <w:r w:rsidR="00B1063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xml:space="preserve"> 4.4.4. Controlul calităţii şi satisfacerea clienţilor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B10630">
        <w:rPr>
          <w:rFonts w:ascii="Cambria" w:eastAsia="Times New Roman" w:hAnsi="Cambria" w:cs="Calibri"/>
          <w:kern w:val="0"/>
          <w:lang w:val="en-RO" w:eastAsia="en-GB"/>
          <w14:ligatures w14:val="none"/>
        </w:rPr>
        <w:t>2</w:t>
      </w:r>
      <w:r w:rsidRPr="00320F33">
        <w:rPr>
          <w:rFonts w:ascii="Cambria" w:eastAsia="Times New Roman" w:hAnsi="Cambria" w:cs="Calibri"/>
          <w:kern w:val="0"/>
          <w:lang w:val="en-RO" w:eastAsia="en-GB"/>
          <w14:ligatures w14:val="none"/>
        </w:rPr>
        <w:t xml:space="preserve"> 4.4.5. Implicarea clienţilor..................................................................................................................</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B10630">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 xml:space="preserve"> </w:t>
      </w:r>
    </w:p>
    <w:p w14:paraId="3DBE33C6" w14:textId="1A385D7F"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4.5. Norme şi reguli de conduită în relaţia cu furnizorii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2</w:t>
      </w:r>
      <w:r w:rsidR="00B10630">
        <w:rPr>
          <w:rFonts w:ascii="Cambria" w:eastAsia="Times New Roman" w:hAnsi="Cambria" w:cs="Calibri"/>
          <w:kern w:val="0"/>
          <w:lang w:val="en-RO" w:eastAsia="en-GB"/>
          <w14:ligatures w14:val="none"/>
        </w:rPr>
        <w:t>3</w:t>
      </w:r>
      <w:r w:rsidR="00320F33" w:rsidRPr="00320F33">
        <w:rPr>
          <w:rFonts w:ascii="Cambria" w:eastAsia="Times New Roman" w:hAnsi="Cambria" w:cs="Calibri"/>
          <w:kern w:val="0"/>
          <w:lang w:val="en-RO" w:eastAsia="en-GB"/>
          <w14:ligatures w14:val="none"/>
        </w:rPr>
        <w:t xml:space="preserve"> </w:t>
      </w:r>
    </w:p>
    <w:p w14:paraId="3A04AE02" w14:textId="0BFC6899" w:rsidR="00320F33" w:rsidRPr="00320F33" w:rsidRDefault="00320F33" w:rsidP="00D567C0">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4.5.1.  Conduita etică a angajaţilor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B10630">
        <w:rPr>
          <w:rFonts w:ascii="Cambria" w:eastAsia="Times New Roman" w:hAnsi="Cambria" w:cs="Calibri"/>
          <w:kern w:val="0"/>
          <w:lang w:val="en-RO" w:eastAsia="en-GB"/>
          <w14:ligatures w14:val="none"/>
        </w:rPr>
        <w:t>3</w:t>
      </w:r>
      <w:r w:rsidRPr="00320F33">
        <w:rPr>
          <w:rFonts w:ascii="Cambria" w:eastAsia="Times New Roman" w:hAnsi="Cambria" w:cs="Calibri"/>
          <w:kern w:val="0"/>
          <w:lang w:val="en-RO" w:eastAsia="en-GB"/>
          <w14:ligatures w14:val="none"/>
        </w:rPr>
        <w:t xml:space="preserve"> 4.5.2.  Conduita etică a furnizorilor.............................</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4</w:t>
      </w:r>
      <w:r w:rsidRPr="00320F33">
        <w:rPr>
          <w:rFonts w:ascii="Cambria" w:eastAsia="Times New Roman" w:hAnsi="Cambria" w:cs="Calibri"/>
          <w:kern w:val="0"/>
          <w:lang w:val="en-RO" w:eastAsia="en-GB"/>
          <w14:ligatures w14:val="none"/>
        </w:rPr>
        <w:t xml:space="preserve"> </w:t>
      </w:r>
    </w:p>
    <w:p w14:paraId="6094652E" w14:textId="1BECF594" w:rsidR="00320F33" w:rsidRPr="00320F33" w:rsidRDefault="00D567C0" w:rsidP="00320F33">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4.6. Norme şi reguli de conduită în relaţia cu comunitatea......................</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4</w:t>
      </w:r>
      <w:r w:rsidR="00320F33" w:rsidRPr="00320F33">
        <w:rPr>
          <w:rFonts w:ascii="Cambria" w:eastAsia="Times New Roman" w:hAnsi="Cambria" w:cs="Calibri"/>
          <w:kern w:val="0"/>
          <w:lang w:val="en-RO" w:eastAsia="en-GB"/>
          <w14:ligatures w14:val="none"/>
        </w:rPr>
        <w:t xml:space="preserve"> </w:t>
      </w:r>
    </w:p>
    <w:p w14:paraId="2178D926" w14:textId="6657BF32"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color w:val="565656"/>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4.7.  Norme şi reguli de conduită în relaţia cu grupurile de interese ......................................................... 2</w:t>
      </w:r>
      <w:r w:rsidR="008A52B0">
        <w:rPr>
          <w:rFonts w:ascii="Cambria" w:eastAsia="Times New Roman" w:hAnsi="Cambria" w:cs="Calibri"/>
          <w:kern w:val="0"/>
          <w:lang w:val="en-RO" w:eastAsia="en-GB"/>
          <w14:ligatures w14:val="none"/>
        </w:rPr>
        <w:t>5</w:t>
      </w:r>
      <w:r w:rsidR="00320F33" w:rsidRPr="00320F33">
        <w:rPr>
          <w:rFonts w:ascii="Cambria" w:eastAsia="Times New Roman" w:hAnsi="Cambria" w:cs="Calibri"/>
          <w:kern w:val="0"/>
          <w:lang w:val="en-RO" w:eastAsia="en-GB"/>
          <w14:ligatures w14:val="none"/>
        </w:rPr>
        <w:t xml:space="preserve"> </w:t>
      </w:r>
    </w:p>
    <w:p w14:paraId="342F59C0" w14:textId="752CBED4"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4.8.  Norme de conduită în relaţia cu autorităţi</w:t>
      </w:r>
      <w:r>
        <w:rPr>
          <w:rFonts w:ascii="Cambria" w:eastAsia="Times New Roman" w:hAnsi="Cambria" w:cs="Calibri"/>
          <w:kern w:val="0"/>
          <w:lang w:val="en-RO" w:eastAsia="en-GB"/>
          <w14:ligatures w14:val="none"/>
        </w:rPr>
        <w:t>le…...</w:t>
      </w:r>
      <w:r w:rsidR="00320F33"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5</w:t>
      </w:r>
      <w:r w:rsidR="00320F33" w:rsidRPr="00320F33">
        <w:rPr>
          <w:rFonts w:ascii="Cambria" w:eastAsia="Times New Roman" w:hAnsi="Cambria" w:cs="Calibri"/>
          <w:kern w:val="0"/>
          <w:lang w:val="en-RO" w:eastAsia="en-GB"/>
          <w14:ligatures w14:val="none"/>
        </w:rPr>
        <w:t xml:space="preserve"> </w:t>
      </w:r>
    </w:p>
    <w:p w14:paraId="1792F784" w14:textId="72838848"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4.9.  Norme de conduită în relaţia cu instituţii mass-media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5</w:t>
      </w:r>
      <w:r w:rsidR="00320F33" w:rsidRPr="00320F33">
        <w:rPr>
          <w:rFonts w:ascii="Cambria" w:eastAsia="Times New Roman" w:hAnsi="Cambria" w:cs="Calibri"/>
          <w:kern w:val="0"/>
          <w:lang w:val="en-RO" w:eastAsia="en-GB"/>
          <w14:ligatures w14:val="none"/>
        </w:rPr>
        <w:t xml:space="preserve"> </w:t>
      </w:r>
    </w:p>
    <w:p w14:paraId="3893FD28" w14:textId="772EE5A0" w:rsidR="00D567C0" w:rsidRDefault="00D567C0" w:rsidP="00D567C0">
      <w:pPr>
        <w:spacing w:before="100" w:beforeAutospacing="1" w:after="100" w:afterAutospacing="1" w:line="240" w:lineRule="auto"/>
        <w:jc w:val="both"/>
        <w:rPr>
          <w:rFonts w:ascii="Cambria" w:eastAsia="Times New Roman" w:hAnsi="Cambria" w:cs="Calibri"/>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4.10. Norme de conduită în relaţiile cu partide politice, organizaţii sindicale şi asociaţii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6</w:t>
      </w:r>
      <w:r w:rsidR="00320F33" w:rsidRPr="00320F33">
        <w:rPr>
          <w:rFonts w:ascii="Cambria" w:eastAsia="Times New Roman" w:hAnsi="Cambria" w:cs="Calibri"/>
          <w:kern w:val="0"/>
          <w:lang w:val="en-RO" w:eastAsia="en-GB"/>
          <w14:ligatures w14:val="none"/>
        </w:rPr>
        <w:t xml:space="preserve"> </w:t>
      </w:r>
    </w:p>
    <w:p w14:paraId="7C2E317B" w14:textId="5483A36E" w:rsidR="00320F33" w:rsidRPr="00320F33" w:rsidRDefault="00D567C0" w:rsidP="00D567C0">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Calibri"/>
          <w:kern w:val="0"/>
          <w:lang w:val="en-RO" w:eastAsia="en-GB"/>
          <w14:ligatures w14:val="none"/>
        </w:rPr>
        <w:t xml:space="preserve">       </w:t>
      </w:r>
      <w:r w:rsidR="00320F33" w:rsidRPr="00320F33">
        <w:rPr>
          <w:rFonts w:ascii="Cambria" w:eastAsia="Times New Roman" w:hAnsi="Cambria" w:cs="Calibri"/>
          <w:kern w:val="0"/>
          <w:lang w:val="en-RO" w:eastAsia="en-GB"/>
          <w14:ligatures w14:val="none"/>
        </w:rPr>
        <w:t>4.11. Norme de conduită în cadrul relaţiilor internaţionale ........................</w:t>
      </w:r>
      <w:r>
        <w:rPr>
          <w:rFonts w:ascii="Cambria" w:eastAsia="Times New Roman" w:hAnsi="Cambria" w:cs="Calibri"/>
          <w:kern w:val="0"/>
          <w:lang w:val="en-RO" w:eastAsia="en-GB"/>
          <w14:ligatures w14:val="none"/>
        </w:rPr>
        <w:t>..</w:t>
      </w:r>
      <w:r w:rsidR="00320F33"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6</w:t>
      </w:r>
      <w:r w:rsidR="00320F33" w:rsidRPr="00320F33">
        <w:rPr>
          <w:rFonts w:ascii="Cambria" w:eastAsia="Times New Roman" w:hAnsi="Cambria" w:cs="Calibri"/>
          <w:kern w:val="0"/>
          <w:lang w:val="en-RO" w:eastAsia="en-GB"/>
          <w14:ligatures w14:val="none"/>
        </w:rPr>
        <w:t xml:space="preserve"> </w:t>
      </w:r>
    </w:p>
    <w:p w14:paraId="132D342C" w14:textId="1BCD6D8E" w:rsidR="00320F33" w:rsidRPr="00320F33" w:rsidRDefault="00320F33" w:rsidP="00320F33">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5. IMPLEMENTAREA CODULUI ETIC..................................</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6</w:t>
      </w:r>
      <w:r w:rsidRPr="00320F33">
        <w:rPr>
          <w:rFonts w:ascii="Cambria" w:eastAsia="Times New Roman" w:hAnsi="Cambria" w:cs="Calibri"/>
          <w:kern w:val="0"/>
          <w:lang w:val="en-RO" w:eastAsia="en-GB"/>
          <w14:ligatures w14:val="none"/>
        </w:rPr>
        <w:t xml:space="preserve"> </w:t>
      </w:r>
    </w:p>
    <w:p w14:paraId="0C5C2ECC" w14:textId="5507504E" w:rsidR="00320F33" w:rsidRDefault="00320F33" w:rsidP="009C7097">
      <w:pPr>
        <w:spacing w:before="100" w:beforeAutospacing="1" w:after="100" w:afterAutospacing="1" w:line="240" w:lineRule="auto"/>
        <w:ind w:left="36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5.1.  Comunicări şi formare profesională specifică ....................................</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xml:space="preserve"> 5.2.  Consiliere etică.........................</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xml:space="preserve"> 5.3.  Rapoarte ale părţilor interesate.........</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7</w:t>
      </w:r>
      <w:r w:rsidRPr="00320F33">
        <w:rPr>
          <w:rFonts w:ascii="Cambria" w:eastAsia="Times New Roman" w:hAnsi="Cambria" w:cs="Calibri"/>
          <w:kern w:val="0"/>
          <w:lang w:val="en-RO" w:eastAsia="en-GB"/>
          <w14:ligatures w14:val="none"/>
        </w:rPr>
        <w:t xml:space="preserve"> 5.4.  Atribuţiile Comisiei de control intern cu privire la implementarea şi controlul Codului de conduită etică</w:t>
      </w:r>
      <w:r w:rsidR="00D567C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w:t>
      </w:r>
      <w:r w:rsidR="008A52B0">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2</w:t>
      </w:r>
      <w:r w:rsidR="008A52B0">
        <w:rPr>
          <w:rFonts w:ascii="Cambria" w:eastAsia="Times New Roman" w:hAnsi="Cambria" w:cs="Calibri"/>
          <w:kern w:val="0"/>
          <w:lang w:val="en-RO" w:eastAsia="en-GB"/>
          <w14:ligatures w14:val="none"/>
        </w:rPr>
        <w:t>8</w:t>
      </w:r>
    </w:p>
    <w:p w14:paraId="0111D236" w14:textId="77777777" w:rsidR="009C7097" w:rsidRDefault="009C7097" w:rsidP="009C7097">
      <w:pPr>
        <w:spacing w:before="100" w:beforeAutospacing="1" w:after="100" w:afterAutospacing="1" w:line="240" w:lineRule="auto"/>
        <w:ind w:left="360"/>
        <w:jc w:val="both"/>
        <w:rPr>
          <w:rFonts w:ascii="Cambria" w:eastAsia="Times New Roman" w:hAnsi="Cambria" w:cs="Calibri"/>
          <w:kern w:val="0"/>
          <w:lang w:val="en-RO" w:eastAsia="en-GB"/>
          <w14:ligatures w14:val="none"/>
        </w:rPr>
      </w:pPr>
    </w:p>
    <w:p w14:paraId="3580031E" w14:textId="77777777" w:rsidR="009C7097" w:rsidRDefault="009C7097" w:rsidP="009C7097">
      <w:pPr>
        <w:spacing w:before="100" w:beforeAutospacing="1" w:after="100" w:afterAutospacing="1" w:line="240" w:lineRule="auto"/>
        <w:ind w:left="360"/>
        <w:jc w:val="both"/>
        <w:rPr>
          <w:rFonts w:ascii="Cambria" w:eastAsia="Times New Roman" w:hAnsi="Cambria" w:cs="Calibri"/>
          <w:kern w:val="0"/>
          <w:lang w:val="en-RO" w:eastAsia="en-GB"/>
          <w14:ligatures w14:val="none"/>
        </w:rPr>
      </w:pPr>
    </w:p>
    <w:p w14:paraId="40DFAE3B" w14:textId="77777777" w:rsidR="009C7097" w:rsidRPr="00320F33" w:rsidRDefault="009C7097" w:rsidP="009C7097">
      <w:pPr>
        <w:spacing w:before="100" w:beforeAutospacing="1" w:after="100" w:afterAutospacing="1" w:line="240" w:lineRule="auto"/>
        <w:ind w:left="360"/>
        <w:jc w:val="both"/>
        <w:rPr>
          <w:rFonts w:ascii="Cambria" w:eastAsia="Times New Roman" w:hAnsi="Cambria" w:cs="Calibri"/>
          <w:kern w:val="0"/>
          <w:lang w:val="en-RO" w:eastAsia="en-GB"/>
          <w14:ligatures w14:val="none"/>
        </w:rPr>
      </w:pPr>
    </w:p>
    <w:p w14:paraId="477C0181" w14:textId="47036E8A" w:rsidR="00320F33" w:rsidRPr="00320F33" w:rsidRDefault="00320F33" w:rsidP="00320F33">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6. RECLAMAŢII, RĂSPUNDERI ȘI SANCȚIUNI.............................................................................</w:t>
      </w:r>
      <w:r w:rsidR="009C7097">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xml:space="preserve"> </w:t>
      </w:r>
    </w:p>
    <w:p w14:paraId="7B5290F2" w14:textId="67BC30FF" w:rsidR="00320F33" w:rsidRPr="00320F33" w:rsidRDefault="00320F33" w:rsidP="009C7097">
      <w:pPr>
        <w:spacing w:before="100" w:beforeAutospacing="1" w:after="100" w:afterAutospacing="1" w:line="240" w:lineRule="auto"/>
        <w:ind w:firstLine="36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6.1.  Înregistrarea reclamaţiilor ..............................</w:t>
      </w:r>
      <w:r w:rsidR="009C7097">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xml:space="preserve"> </w:t>
      </w:r>
    </w:p>
    <w:p w14:paraId="298F8103" w14:textId="0CDF786E" w:rsidR="00320F33" w:rsidRPr="00320F33" w:rsidRDefault="00320F33" w:rsidP="009C7097">
      <w:pPr>
        <w:spacing w:before="100" w:beforeAutospacing="1" w:after="100" w:afterAutospacing="1" w:line="240" w:lineRule="auto"/>
        <w:ind w:firstLine="360"/>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6.2.  Răspunderi şi sancţiuni..........</w:t>
      </w:r>
      <w:r w:rsidR="009C7097">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8</w:t>
      </w:r>
      <w:r w:rsidRPr="00320F33">
        <w:rPr>
          <w:rFonts w:ascii="Cambria" w:eastAsia="Times New Roman" w:hAnsi="Cambria" w:cs="Calibri"/>
          <w:kern w:val="0"/>
          <w:lang w:val="en-RO" w:eastAsia="en-GB"/>
          <w14:ligatures w14:val="none"/>
        </w:rPr>
        <w:t xml:space="preserve"> </w:t>
      </w:r>
    </w:p>
    <w:p w14:paraId="0155158D" w14:textId="4DE83CAA" w:rsidR="00320F33" w:rsidRDefault="00320F33" w:rsidP="009C7097">
      <w:pPr>
        <w:spacing w:before="100" w:beforeAutospacing="1" w:after="100" w:afterAutospacing="1" w:line="240" w:lineRule="auto"/>
        <w:ind w:firstLine="360"/>
        <w:jc w:val="both"/>
        <w:rPr>
          <w:rFonts w:ascii="Cambria" w:eastAsia="Times New Roman" w:hAnsi="Cambria" w:cs="Calibri"/>
          <w:kern w:val="0"/>
          <w:lang w:val="en-RO" w:eastAsia="en-GB"/>
          <w14:ligatures w14:val="none"/>
        </w:rPr>
      </w:pPr>
      <w:r w:rsidRPr="00320F33">
        <w:rPr>
          <w:rFonts w:ascii="Cambria" w:eastAsia="Times New Roman" w:hAnsi="Cambria" w:cs="Calibri"/>
          <w:kern w:val="0"/>
          <w:lang w:val="en-RO" w:eastAsia="en-GB"/>
          <w14:ligatures w14:val="none"/>
        </w:rPr>
        <w:t>6.3 Răspunderea Consiliului de adiministație ..............................</w:t>
      </w:r>
      <w:r w:rsidR="009C7097">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w:t>
      </w:r>
    </w:p>
    <w:p w14:paraId="53E43D5D" w14:textId="77777777" w:rsidR="009C7097" w:rsidRPr="00320F33" w:rsidRDefault="009C7097" w:rsidP="009C7097">
      <w:pPr>
        <w:spacing w:before="100" w:beforeAutospacing="1" w:after="100" w:afterAutospacing="1" w:line="240" w:lineRule="auto"/>
        <w:ind w:firstLine="360"/>
        <w:jc w:val="both"/>
        <w:rPr>
          <w:rFonts w:ascii="Cambria" w:eastAsia="Times New Roman" w:hAnsi="Cambria" w:cs="Times New Roman"/>
          <w:kern w:val="0"/>
          <w:lang w:val="en-RO" w:eastAsia="en-GB"/>
          <w14:ligatures w14:val="none"/>
        </w:rPr>
      </w:pPr>
    </w:p>
    <w:p w14:paraId="3828844F" w14:textId="18EDD93F" w:rsidR="00320F33" w:rsidRPr="00320F33" w:rsidRDefault="00320F33" w:rsidP="00320F33">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Calibri"/>
          <w:kern w:val="0"/>
          <w:lang w:val="en-RO" w:eastAsia="en-GB"/>
          <w14:ligatures w14:val="none"/>
        </w:rPr>
        <w:t>7. DISPOZIŢII FINALE..............................................................................................................</w:t>
      </w:r>
      <w:r w:rsidR="009C7097">
        <w:rPr>
          <w:rFonts w:ascii="Cambria" w:eastAsia="Times New Roman" w:hAnsi="Cambria" w:cs="Calibri"/>
          <w:kern w:val="0"/>
          <w:lang w:val="en-RO" w:eastAsia="en-GB"/>
          <w14:ligatures w14:val="none"/>
        </w:rPr>
        <w:t>......................</w:t>
      </w:r>
      <w:r w:rsidRPr="00320F33">
        <w:rPr>
          <w:rFonts w:ascii="Cambria" w:eastAsia="Times New Roman" w:hAnsi="Cambria" w:cs="Calibri"/>
          <w:kern w:val="0"/>
          <w:lang w:val="en-RO" w:eastAsia="en-GB"/>
          <w14:ligatures w14:val="none"/>
        </w:rPr>
        <w:t>........................ 2</w:t>
      </w:r>
      <w:r w:rsidR="008A52B0">
        <w:rPr>
          <w:rFonts w:ascii="Cambria" w:eastAsia="Times New Roman" w:hAnsi="Cambria" w:cs="Calibri"/>
          <w:kern w:val="0"/>
          <w:lang w:val="en-RO" w:eastAsia="en-GB"/>
          <w14:ligatures w14:val="none"/>
        </w:rPr>
        <w:t>9</w:t>
      </w:r>
      <w:r w:rsidRPr="00320F33">
        <w:rPr>
          <w:rFonts w:ascii="Cambria" w:eastAsia="Times New Roman" w:hAnsi="Cambria" w:cs="Calibri"/>
          <w:kern w:val="0"/>
          <w:lang w:val="en-RO" w:eastAsia="en-GB"/>
          <w14:ligatures w14:val="none"/>
        </w:rPr>
        <w:t xml:space="preserve"> </w:t>
      </w:r>
    </w:p>
    <w:p w14:paraId="523D1B6A"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46F20A3E"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151244AB"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6F686229"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6E060885"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245DC8B0"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4B69F524"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5FA13CDB"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24B458D5"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3BA9BBBA"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2FBF20AE"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3727FC5C"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4024A67A"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592D2D4A"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757929DB"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0AD14FE8" w14:textId="77777777" w:rsidR="009C7097" w:rsidRDefault="009C7097" w:rsidP="00320F33">
      <w:pPr>
        <w:spacing w:before="100" w:beforeAutospacing="1" w:after="100" w:afterAutospacing="1" w:line="240" w:lineRule="auto"/>
        <w:rPr>
          <w:rFonts w:ascii="Cambria" w:eastAsia="Times New Roman" w:hAnsi="Cambria" w:cs="Calibri"/>
          <w:color w:val="565656"/>
          <w:kern w:val="0"/>
          <w:lang w:val="en-RO" w:eastAsia="en-GB"/>
          <w14:ligatures w14:val="none"/>
        </w:rPr>
      </w:pPr>
    </w:p>
    <w:p w14:paraId="1BADD190" w14:textId="0EF9A5D5" w:rsidR="00320F33" w:rsidRPr="00320F33" w:rsidRDefault="00320F33" w:rsidP="009C7097">
      <w:pPr>
        <w:spacing w:before="100" w:beforeAutospacing="1" w:after="100" w:afterAutospacing="1" w:line="240" w:lineRule="auto"/>
        <w:rPr>
          <w:rFonts w:ascii="Cambria" w:eastAsia="Times New Roman" w:hAnsi="Cambria" w:cs="Times New Roman"/>
          <w:kern w:val="0"/>
          <w:lang w:val="en-RO" w:eastAsia="en-GB"/>
          <w14:ligatures w14:val="none"/>
        </w:rPr>
      </w:pPr>
      <w:r w:rsidRPr="00320F33">
        <w:rPr>
          <w:rFonts w:ascii="Cambria" w:eastAsia="Times New Roman" w:hAnsi="Cambria" w:cs="Times New Roman"/>
          <w:kern w:val="0"/>
          <w:u w:val="single"/>
          <w:lang w:val="en-RO" w:eastAsia="en-GB"/>
          <w14:ligatures w14:val="none"/>
        </w:rPr>
        <w:t>1. INTRODUCERE</w:t>
      </w:r>
      <w:r w:rsidRPr="00320F33">
        <w:rPr>
          <w:rFonts w:ascii="Cambria" w:eastAsia="Times New Roman" w:hAnsi="Cambria" w:cs="Times New Roman"/>
          <w:kern w:val="0"/>
          <w:lang w:val="en-RO" w:eastAsia="en-GB"/>
          <w14:ligatures w14:val="none"/>
        </w:rPr>
        <w:br/>
        <w:t xml:space="preserve">1.1. Misiunea şi viziunea </w:t>
      </w:r>
      <w:r w:rsidR="009C7097" w:rsidRPr="00320F33">
        <w:rPr>
          <w:rFonts w:ascii="Cambria" w:eastAsia="Times New Roman" w:hAnsi="Cambria" w:cs="Calibri"/>
          <w:kern w:val="0"/>
          <w:lang w:val="en-RO" w:eastAsia="en-GB"/>
          <w14:ligatures w14:val="none"/>
        </w:rPr>
        <w:t>S.C.PARCURI INDUSTRIALE MARAMUREŞ S.A</w:t>
      </w:r>
    </w:p>
    <w:p w14:paraId="764D43D9" w14:textId="0C560C4E"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Misiunea </w:t>
      </w:r>
      <w:r w:rsidR="009C7097">
        <w:rPr>
          <w:rFonts w:ascii="Cambria" w:eastAsia="Times New Roman" w:hAnsi="Cambria" w:cs="Times New Roman"/>
          <w:kern w:val="0"/>
          <w:lang w:val="en-RO" w:eastAsia="en-GB"/>
          <w14:ligatures w14:val="none"/>
        </w:rPr>
        <w:t xml:space="preserve">S.C.PARCURI INDUSTRIALE MARAMUREŞ S.A </w:t>
      </w:r>
      <w:r w:rsidRPr="00320F33">
        <w:rPr>
          <w:rFonts w:ascii="Cambria" w:eastAsia="Times New Roman" w:hAnsi="Cambria" w:cs="Times New Roman"/>
          <w:kern w:val="0"/>
          <w:lang w:val="en-RO" w:eastAsia="en-GB"/>
          <w14:ligatures w14:val="none"/>
        </w:rPr>
        <w:t xml:space="preserve">este de a contura o societate economică puternică ale cărei caracteristici să fie transparenţa, calitatea, performanţa, seriozitatea, profesionalismul, flexibilitatea în serviciile oferite clienţilor noştri. Asigurarea unor servicii eficiente cantitativ şi calitativ, responsabile la adresa mediului înconjurător, va decurge în condiţiile unei reale şi permanente preocupări pentru nevoile şi doleanţele clienţilor noştri. </w:t>
      </w:r>
    </w:p>
    <w:p w14:paraId="0D30C110" w14:textId="4533FAE8"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Viziune</w:t>
      </w:r>
      <w:r w:rsidR="0065445F">
        <w:rPr>
          <w:rFonts w:ascii="Cambria" w:eastAsia="Times New Roman" w:hAnsi="Cambria" w:cs="Times New Roman"/>
          <w:kern w:val="0"/>
          <w:lang w:val="en-RO" w:eastAsia="en-GB"/>
          <w14:ligatures w14:val="none"/>
        </w:rPr>
        <w:t>a</w:t>
      </w:r>
      <w:r w:rsidRPr="00320F33">
        <w:rPr>
          <w:rFonts w:ascii="Cambria" w:eastAsia="Times New Roman" w:hAnsi="Cambria" w:cs="Times New Roman"/>
          <w:kern w:val="0"/>
          <w:lang w:val="en-RO" w:eastAsia="en-GB"/>
          <w14:ligatures w14:val="none"/>
        </w:rPr>
        <w:t xml:space="preserve"> </w:t>
      </w:r>
      <w:r w:rsidR="009C7097">
        <w:rPr>
          <w:rFonts w:ascii="Cambria" w:eastAsia="Times New Roman" w:hAnsi="Cambria" w:cs="Times New Roman"/>
          <w:kern w:val="0"/>
          <w:lang w:val="en-RO" w:eastAsia="en-GB"/>
          <w14:ligatures w14:val="none"/>
        </w:rPr>
        <w:t xml:space="preserve">S.C.PARCURI INDUSTRIALE MARAMUREŞ S.A </w:t>
      </w:r>
      <w:r w:rsidRPr="00320F33">
        <w:rPr>
          <w:rFonts w:ascii="Cambria" w:eastAsia="Times New Roman" w:hAnsi="Cambria" w:cs="Times New Roman"/>
          <w:kern w:val="0"/>
          <w:lang w:val="en-RO" w:eastAsia="en-GB"/>
          <w14:ligatures w14:val="none"/>
        </w:rPr>
        <w:t>este de a realiza aceste servicii prin îndeplinirea cerinţelor tuturor rezidenților și a viitorilor clienți în condițiile de înaltă calitate şi promptitudine, folosind personal calificat şi dedicat</w:t>
      </w:r>
      <w:r w:rsidR="009C709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 xml:space="preserve">profesiei. </w:t>
      </w:r>
    </w:p>
    <w:p w14:paraId="226B4593"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Managementul Societăţii acordă o atenţie deosebită implementării propriei politici referitoare la calitate, ca parte integrantă a politicii generale a organizaţiei şi îşi propune să atingă următoarele obiective: </w:t>
      </w:r>
    </w:p>
    <w:p w14:paraId="59D40F42" w14:textId="7B7451F2" w:rsidR="009C7097"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sym w:font="Symbol" w:char="F0B7"/>
      </w:r>
      <w:r w:rsidRPr="00320F33">
        <w:rPr>
          <w:rFonts w:ascii="Cambria" w:eastAsia="Times New Roman" w:hAnsi="Cambria" w:cs="Times New Roman"/>
          <w:kern w:val="0"/>
          <w:lang w:val="en-RO" w:eastAsia="en-GB"/>
          <w14:ligatures w14:val="none"/>
        </w:rPr>
        <w:t xml:space="preserve">  </w:t>
      </w:r>
      <w:r w:rsidR="009C709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 xml:space="preserve">Realizarea activităţilor de administrare a parcurilor </w:t>
      </w:r>
      <w:r w:rsidR="009C7097">
        <w:rPr>
          <w:rFonts w:ascii="Cambria" w:eastAsia="Times New Roman" w:hAnsi="Cambria" w:cs="Times New Roman"/>
          <w:kern w:val="0"/>
          <w:lang w:val="en-RO" w:eastAsia="en-GB"/>
          <w14:ligatures w14:val="none"/>
        </w:rPr>
        <w:t>de specializare inteligentă</w:t>
      </w:r>
      <w:r w:rsidRPr="00320F33">
        <w:rPr>
          <w:rFonts w:ascii="Cambria" w:eastAsia="Times New Roman" w:hAnsi="Cambria" w:cs="Times New Roman"/>
          <w:kern w:val="0"/>
          <w:lang w:val="en-RO" w:eastAsia="en-GB"/>
          <w14:ligatures w14:val="none"/>
        </w:rPr>
        <w:t xml:space="preserve"> în conformitate cu cerinţele şi aşteptările clienţilor</w:t>
      </w:r>
      <w:r w:rsidR="009C7097">
        <w:rPr>
          <w:rFonts w:ascii="Cambria" w:eastAsia="Times New Roman" w:hAnsi="Cambria" w:cs="Times New Roman"/>
          <w:kern w:val="0"/>
          <w:lang w:val="en-RO" w:eastAsia="en-GB"/>
          <w14:ligatures w14:val="none"/>
        </w:rPr>
        <w:t>;</w:t>
      </w:r>
    </w:p>
    <w:p w14:paraId="2D63C517" w14:textId="4C949711" w:rsidR="009C7097"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sym w:font="Symbol" w:char="F0B7"/>
      </w:r>
      <w:r w:rsidRPr="00320F33">
        <w:rPr>
          <w:rFonts w:ascii="Cambria" w:eastAsia="Times New Roman" w:hAnsi="Cambria" w:cs="Times New Roman"/>
          <w:kern w:val="0"/>
          <w:lang w:val="en-RO" w:eastAsia="en-GB"/>
          <w14:ligatures w14:val="none"/>
        </w:rPr>
        <w:t xml:space="preserve">  </w:t>
      </w:r>
      <w:r w:rsidR="009C709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Optimizarea proceselor în cadrul organizaţie</w:t>
      </w:r>
      <w:r w:rsidR="009C7097">
        <w:rPr>
          <w:rFonts w:ascii="Cambria" w:eastAsia="Times New Roman" w:hAnsi="Cambria" w:cs="Times New Roman"/>
          <w:kern w:val="0"/>
          <w:lang w:val="en-RO" w:eastAsia="en-GB"/>
          <w14:ligatures w14:val="none"/>
        </w:rPr>
        <w:t>i;</w:t>
      </w:r>
    </w:p>
    <w:p w14:paraId="12D69043" w14:textId="77777777" w:rsidR="009C7097" w:rsidRDefault="00320F33" w:rsidP="009C7097">
      <w:pPr>
        <w:pStyle w:val="ListParagraph"/>
        <w:numPr>
          <w:ilvl w:val="0"/>
          <w:numId w:val="2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9C7097">
        <w:rPr>
          <w:rFonts w:ascii="Cambria" w:eastAsia="Times New Roman" w:hAnsi="Cambria" w:cs="Times New Roman"/>
          <w:kern w:val="0"/>
          <w:lang w:val="en-RO" w:eastAsia="en-GB"/>
          <w14:ligatures w14:val="none"/>
        </w:rPr>
        <w:t>Instruirea angajaţilor în vederea îmbunătăţirii cunoştinţelor profesionale</w:t>
      </w:r>
      <w:r w:rsidR="009C7097" w:rsidRPr="009C7097">
        <w:rPr>
          <w:rFonts w:ascii="Cambria" w:eastAsia="Times New Roman" w:hAnsi="Cambria" w:cs="Times New Roman"/>
          <w:kern w:val="0"/>
          <w:lang w:val="en-RO" w:eastAsia="en-GB"/>
          <w14:ligatures w14:val="none"/>
        </w:rPr>
        <w:t xml:space="preserve">; </w:t>
      </w:r>
    </w:p>
    <w:p w14:paraId="793903ED" w14:textId="77777777" w:rsidR="009C7097" w:rsidRDefault="009C7097" w:rsidP="009C7097">
      <w:pPr>
        <w:pStyle w:val="ListParagraph"/>
        <w:spacing w:before="100" w:beforeAutospacing="1" w:after="100" w:afterAutospacing="1" w:line="240" w:lineRule="auto"/>
        <w:ind w:left="360"/>
        <w:jc w:val="both"/>
        <w:rPr>
          <w:rFonts w:ascii="Cambria" w:eastAsia="Times New Roman" w:hAnsi="Cambria" w:cs="Times New Roman"/>
          <w:kern w:val="0"/>
          <w:lang w:val="en-RO" w:eastAsia="en-GB"/>
          <w14:ligatures w14:val="none"/>
        </w:rPr>
      </w:pPr>
    </w:p>
    <w:p w14:paraId="7DD12B0B" w14:textId="1205A95B" w:rsidR="009C7097" w:rsidRDefault="00320F33" w:rsidP="009C7097">
      <w:pPr>
        <w:pStyle w:val="ListParagraph"/>
        <w:numPr>
          <w:ilvl w:val="0"/>
          <w:numId w:val="2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9C7097">
        <w:rPr>
          <w:rFonts w:ascii="Cambria" w:eastAsia="Times New Roman" w:hAnsi="Cambria" w:cs="Times New Roman"/>
          <w:kern w:val="0"/>
          <w:lang w:val="en-RO" w:eastAsia="en-GB"/>
          <w14:ligatures w14:val="none"/>
        </w:rPr>
        <w:t>Asigurarea pe termen lung a funcţionării profitabile a organizaţiei noastre</w:t>
      </w:r>
      <w:r w:rsidR="0065445F">
        <w:rPr>
          <w:rFonts w:ascii="Cambria" w:eastAsia="Times New Roman" w:hAnsi="Cambria" w:cs="Times New Roman"/>
          <w:kern w:val="0"/>
          <w:lang w:val="en-RO" w:eastAsia="en-GB"/>
          <w14:ligatures w14:val="none"/>
        </w:rPr>
        <w:t>;</w:t>
      </w:r>
    </w:p>
    <w:p w14:paraId="5C6D311E" w14:textId="77777777" w:rsidR="009C7097" w:rsidRPr="009C7097" w:rsidRDefault="009C7097" w:rsidP="009C7097">
      <w:pPr>
        <w:pStyle w:val="ListParagraph"/>
        <w:rPr>
          <w:rFonts w:ascii="Cambria" w:eastAsia="Times New Roman" w:hAnsi="Cambria" w:cs="Times New Roman"/>
          <w:kern w:val="0"/>
          <w:lang w:val="en-RO" w:eastAsia="en-GB"/>
          <w14:ligatures w14:val="none"/>
        </w:rPr>
      </w:pPr>
    </w:p>
    <w:p w14:paraId="4DCEBB5C" w14:textId="4DA89C77" w:rsidR="009C7097" w:rsidRDefault="00320F33" w:rsidP="009C7097">
      <w:pPr>
        <w:pStyle w:val="ListParagraph"/>
        <w:numPr>
          <w:ilvl w:val="0"/>
          <w:numId w:val="2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9C7097">
        <w:rPr>
          <w:rFonts w:ascii="Cambria" w:eastAsia="Times New Roman" w:hAnsi="Cambria" w:cs="Times New Roman"/>
          <w:kern w:val="0"/>
          <w:lang w:val="en-RO" w:eastAsia="en-GB"/>
          <w14:ligatures w14:val="none"/>
        </w:rPr>
        <w:t>Asigurarea unor condiţii de lucru decente, motivante şi atractive pentru angajaţ</w:t>
      </w:r>
      <w:r w:rsidR="0065445F">
        <w:rPr>
          <w:rFonts w:ascii="Cambria" w:eastAsia="Times New Roman" w:hAnsi="Cambria" w:cs="Times New Roman"/>
          <w:kern w:val="0"/>
          <w:lang w:val="en-RO" w:eastAsia="en-GB"/>
          <w14:ligatures w14:val="none"/>
        </w:rPr>
        <w:t>i;</w:t>
      </w:r>
    </w:p>
    <w:p w14:paraId="0EF68C6B" w14:textId="77777777" w:rsidR="009C7097" w:rsidRPr="009C7097" w:rsidRDefault="009C7097" w:rsidP="009C7097">
      <w:pPr>
        <w:pStyle w:val="ListParagraph"/>
        <w:rPr>
          <w:rFonts w:ascii="Cambria" w:eastAsia="Times New Roman" w:hAnsi="Cambria" w:cs="Times New Roman"/>
          <w:kern w:val="0"/>
          <w:lang w:val="en-RO" w:eastAsia="en-GB"/>
          <w14:ligatures w14:val="none"/>
        </w:rPr>
      </w:pPr>
    </w:p>
    <w:p w14:paraId="7CF9B439" w14:textId="1E0BC93D" w:rsidR="00320F33" w:rsidRPr="009C7097" w:rsidRDefault="00320F33" w:rsidP="009C7097">
      <w:pPr>
        <w:pStyle w:val="ListParagraph"/>
        <w:numPr>
          <w:ilvl w:val="0"/>
          <w:numId w:val="2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9C7097">
        <w:rPr>
          <w:rFonts w:ascii="Cambria" w:eastAsia="Times New Roman" w:hAnsi="Cambria" w:cs="Times New Roman"/>
          <w:kern w:val="0"/>
          <w:lang w:val="en-RO" w:eastAsia="en-GB"/>
          <w14:ligatures w14:val="none"/>
        </w:rPr>
        <w:t>Recunoaşterea şi aprecierea rezultatelor activităţii angajaţilor pentru realizarea calităţii propuse</w:t>
      </w:r>
      <w:r w:rsidR="0065445F">
        <w:rPr>
          <w:rFonts w:ascii="Cambria" w:eastAsia="Times New Roman" w:hAnsi="Cambria" w:cs="Times New Roman"/>
          <w:kern w:val="0"/>
          <w:lang w:val="en-RO" w:eastAsia="en-GB"/>
          <w14:ligatures w14:val="none"/>
        </w:rPr>
        <w:t>.</w:t>
      </w:r>
      <w:r w:rsidRPr="009C7097">
        <w:rPr>
          <w:rFonts w:ascii="Cambria" w:eastAsia="Times New Roman" w:hAnsi="Cambria" w:cs="Times New Roman"/>
          <w:kern w:val="0"/>
          <w:lang w:val="en-RO" w:eastAsia="en-GB"/>
          <w14:ligatures w14:val="none"/>
        </w:rPr>
        <w:t xml:space="preserve"> </w:t>
      </w:r>
    </w:p>
    <w:p w14:paraId="1283E8B2" w14:textId="77777777" w:rsidR="00320F33" w:rsidRPr="00320F33" w:rsidRDefault="00320F33" w:rsidP="0065445F">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1.2. Scopul Codului Etic în realizarea misiunii Societăţii </w:t>
      </w:r>
    </w:p>
    <w:p w14:paraId="69829D0C" w14:textId="77777777" w:rsidR="00320F33" w:rsidRPr="00320F33" w:rsidRDefault="00320F33" w:rsidP="0065445F">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Etica reprezintă acele principii şi valori de care ţinem cont în luarea deciziilor. Ele ne ajută să decidem dacă acţiunile şi comportamentele noastre sunt bune sau greşite. Regulile eticii ne ajută să acţionăm conform unor standarde înalte şi cu integritate. </w:t>
      </w:r>
    </w:p>
    <w:p w14:paraId="52CFD1E4" w14:textId="77777777" w:rsidR="00320F33" w:rsidRPr="00320F33" w:rsidRDefault="00320F33" w:rsidP="0065445F">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Scopul Codului Etic este de a promova o conduită etică necesară îndeplinirii misiunii Societăţii. </w:t>
      </w:r>
    </w:p>
    <w:p w14:paraId="09B3ED53" w14:textId="77777777" w:rsidR="00320F33" w:rsidRPr="00320F33" w:rsidRDefault="00320F33" w:rsidP="0065445F">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Prezentul Cod Etic defineşte valorile, principiile şi normele morale şi de conduită profesională, pe care angajaţii şi colaboratorii Societăţii consimt să le respecte şi să le aplice în activitatea desfăşurată în cadrul Societăţii, în concordanţă cu valorile şi obiectivele societăţii. </w:t>
      </w:r>
    </w:p>
    <w:p w14:paraId="675774C6" w14:textId="77777777"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Codul etic de conduită al personalului din Societate are la bază o serie de valori şi principii care să ghideze activitatea şi comportamentul tuturor angajaţilor. Acesta descrie o serie de reguli specifice, care conturează cerinţele de comportament minime, acceptabile, pentru oricare angajat al Societăţii. </w:t>
      </w:r>
    </w:p>
    <w:p w14:paraId="0DD8EC01" w14:textId="77777777" w:rsidR="0065445F" w:rsidRDefault="0065445F"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025602F" w14:textId="1F1293E9"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Orice încălcare a acestor reguli va afecta nu numai drepturile şi aşteptările clienţilor/beneficiarilor, dar va şi schimba ȋn sens negativ imaginea Societăţii. De aceea, aplicarea şi respectarea prevederilor acestui Cod de către toţi angajaţii va determina crearea şi menţinerea unei bune reputaţii în rândul comunităţii în care Societatea îşi desfăşoară activitatea. Abaterile sunt</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pasibile</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de</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măsuri</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disciplinare,</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conform</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reglementărilor</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 xml:space="preserve">legale. </w:t>
      </w:r>
    </w:p>
    <w:p w14:paraId="04E79D0E"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1.3. Abordarea în ceea ce priveşte părţile interesate </w:t>
      </w:r>
    </w:p>
    <w:p w14:paraId="4480DB7B"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intenţionează să menţină şi să dezvolte o relaţie bazată pe încredere, cu părţile implicate, sau care au interes, în realizarea misiunii Societăţii. </w:t>
      </w:r>
    </w:p>
    <w:p w14:paraId="1E70DCC5"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Prin părţi implicate se are în vedere acele persoane, organizaţii sau instituţii ale căror interese sunt influenţate de efectele activităţii Societăţii. </w:t>
      </w:r>
    </w:p>
    <w:p w14:paraId="6AD2384C"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desfăşurarea activităţilor de afaceri, conduita contrară eticii compromite relaţia bazată pe încredere dintre Societate şi colaboratori, cultivând o atitudine a acestora din urmă ostilă faţă de Societate, cu efect asupra eficienţei Societăţii, asupra bunei reputaţii şi prestigiului ei. Buna reputaţie este o resursă materială esenţială, care, ȋn exteriorul Societăţii, favorizează investiţiile, loialitatea clienţilor, atragerea unor resurse umane bune, încrederea creditorilor şi a furnizorilor, iar ȋn interiorul Societăţii, contribuie la luarea deciziilor şi la implementarea lor în condiţii bune, fără divergenţe. </w:t>
      </w:r>
    </w:p>
    <w:p w14:paraId="1DC6A76F"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1.4. Elaborarea Codului Etic </w:t>
      </w:r>
    </w:p>
    <w:p w14:paraId="69120F7C"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Codul Etic al angajaţilor Societăţii este elaborat şi actualizat de către Comisia de Etica denumită Comisie, constituită prin decizie a Directorului Societăţii. </w:t>
      </w:r>
    </w:p>
    <w:p w14:paraId="74E8F0CB"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La baza elaborării prezentului Cod Etic, s-au vizat toate categoriile de personal din cadrul Societăţii, inclusiv acele profesii care au coduri de conduită specifice (consilier juridic, salariat care acordă viza de control financiar preventiv etc.). </w:t>
      </w:r>
    </w:p>
    <w:p w14:paraId="276A9967"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1.5. Legislaţia aplicabilă Codului Etic </w:t>
      </w:r>
    </w:p>
    <w:p w14:paraId="3F8BCF6C"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 Ordinul Ministrului Finanţelor Publice nr. 946/ 2005 - pentru aprobarea Codului controlului intern, cuprinzând standardele de management/ control intern la entităţile publice şi pentru dezvoltarea sistemelor de control managerial republicat; </w:t>
      </w:r>
    </w:p>
    <w:p w14:paraId="71A13541" w14:textId="59D69AED"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Ordinul SGG NR. 600/2018, pentru aprobarea Codului controlului intern/managerial al entităților publice</w:t>
      </w:r>
      <w:r w:rsidR="0065445F">
        <w:rPr>
          <w:rFonts w:ascii="Cambria" w:eastAsia="Times New Roman" w:hAnsi="Cambria" w:cs="Times New Roman"/>
          <w:kern w:val="0"/>
          <w:lang w:val="en-RO" w:eastAsia="en-GB"/>
          <w14:ligatures w14:val="none"/>
        </w:rPr>
        <w:t>;</w:t>
      </w:r>
      <w:r w:rsidRPr="00320F33">
        <w:rPr>
          <w:rFonts w:ascii="Cambria" w:eastAsia="Times New Roman" w:hAnsi="Cambria" w:cs="Times New Roman"/>
          <w:kern w:val="0"/>
          <w:lang w:val="en-RO" w:eastAsia="en-GB"/>
          <w14:ligatures w14:val="none"/>
        </w:rPr>
        <w:t xml:space="preserve"> </w:t>
      </w:r>
    </w:p>
    <w:p w14:paraId="5084E258" w14:textId="0C3C93C6"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Codul administrativ și Ordinul Președintelui ANFP nr.3753/2015 privind monitorizarea respectării normelor de conduită de către funcționarii publici și implementării procedurii disciplinare</w:t>
      </w:r>
      <w:r w:rsidR="0065445F">
        <w:rPr>
          <w:rFonts w:ascii="Cambria" w:eastAsia="Times New Roman" w:hAnsi="Cambria" w:cs="Times New Roman"/>
          <w:kern w:val="0"/>
          <w:lang w:val="en-RO" w:eastAsia="en-GB"/>
          <w14:ligatures w14:val="none"/>
        </w:rPr>
        <w:t>;</w:t>
      </w:r>
      <w:r w:rsidRPr="00320F33">
        <w:rPr>
          <w:rFonts w:ascii="Cambria" w:eastAsia="Times New Roman" w:hAnsi="Cambria" w:cs="Times New Roman"/>
          <w:kern w:val="0"/>
          <w:lang w:val="en-RO" w:eastAsia="en-GB"/>
          <w14:ligatures w14:val="none"/>
        </w:rPr>
        <w:t xml:space="preserve"> </w:t>
      </w:r>
    </w:p>
    <w:p w14:paraId="14EC1AD2"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 OG nr. 119/ 1999 - privind controlul intern şi controlul financiar preventiv cu modificările şi completările ulterioare; </w:t>
      </w:r>
    </w:p>
    <w:p w14:paraId="42E56A25" w14:textId="77777777" w:rsidR="0065445F" w:rsidRDefault="0065445F"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40CD9D64" w14:textId="0AFDBA6C"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 Legea nr. 11/ 1991, privind combaterea concurenţei neloiale, cu modificările şi completările ulterioare; </w:t>
      </w:r>
    </w:p>
    <w:p w14:paraId="2B1BDA86" w14:textId="75E4F19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 xml:space="preserve">Legea nr. 161/ 2003 privind unele măsuri pentru asigurarea transparenţei în exercitarea demnităţilor publice, a funcţiilor publice şi în mediul de afaceri, prevenirea şi sancţionarea corupţiei; </w:t>
      </w:r>
    </w:p>
    <w:p w14:paraId="76DFCFB0" w14:textId="127A38E2"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Legea nr. 53/ 2003 - Codul Muncii republicat;</w:t>
      </w:r>
    </w:p>
    <w:p w14:paraId="669B0E4F" w14:textId="4FA06A54"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 Legea nr. 52/2003, </w:t>
      </w:r>
      <w:r w:rsidRPr="00320F33">
        <w:rPr>
          <w:rFonts w:ascii="Cambria" w:eastAsia="Times New Roman" w:hAnsi="Cambria" w:cs="Times New Roman"/>
          <w:kern w:val="0"/>
          <w:shd w:val="clear" w:color="auto" w:fill="FFFFFF"/>
          <w:lang w:val="en-RO" w:eastAsia="en-GB"/>
          <w14:ligatures w14:val="none"/>
        </w:rPr>
        <w:t>privind transparența decizională în administrația public</w:t>
      </w:r>
      <w:r w:rsidR="0065445F">
        <w:rPr>
          <w:rFonts w:ascii="Cambria" w:eastAsia="Times New Roman" w:hAnsi="Cambria" w:cs="Times New Roman"/>
          <w:kern w:val="0"/>
          <w:shd w:val="clear" w:color="auto" w:fill="FFFFFF"/>
          <w:lang w:val="en-RO" w:eastAsia="en-GB"/>
          <w14:ligatures w14:val="none"/>
        </w:rPr>
        <w:t>ă;</w:t>
      </w:r>
      <w:r w:rsidRPr="00320F33">
        <w:rPr>
          <w:rFonts w:ascii="Cambria" w:eastAsia="Times New Roman" w:hAnsi="Cambria" w:cs="Times New Roman"/>
          <w:kern w:val="0"/>
          <w:shd w:val="clear" w:color="auto" w:fill="FFFFFF"/>
          <w:lang w:val="en-RO" w:eastAsia="en-GB"/>
          <w14:ligatures w14:val="none"/>
        </w:rPr>
        <w:t xml:space="preserve"> </w:t>
      </w:r>
    </w:p>
    <w:p w14:paraId="629F609F" w14:textId="45388731"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Legea nr. 514/2003 privind organizarea şi exercitarea profesiei de consilier juridic</w:t>
      </w:r>
      <w:r w:rsidR="0065445F">
        <w:rPr>
          <w:rFonts w:ascii="Cambria" w:eastAsia="Times New Roman" w:hAnsi="Cambria" w:cs="Times New Roman"/>
          <w:kern w:val="0"/>
          <w:lang w:val="en-RO" w:eastAsia="en-GB"/>
          <w14:ligatures w14:val="none"/>
        </w:rPr>
        <w:t>;</w:t>
      </w:r>
    </w:p>
    <w:p w14:paraId="04C956DD" w14:textId="27E4E036"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shd w:val="clear" w:color="auto" w:fill="FFFFFF"/>
          <w:lang w:val="en-RO" w:eastAsia="en-GB"/>
          <w14:ligatures w14:val="none"/>
        </w:rPr>
        <w:t>-</w:t>
      </w:r>
      <w:r w:rsidR="0065445F">
        <w:rPr>
          <w:rFonts w:ascii="Cambria" w:eastAsia="Times New Roman" w:hAnsi="Cambria" w:cs="Times New Roman"/>
          <w:kern w:val="0"/>
          <w:shd w:val="clear" w:color="auto" w:fill="FFFFFF"/>
          <w:lang w:val="en-RO" w:eastAsia="en-GB"/>
          <w14:ligatures w14:val="none"/>
        </w:rPr>
        <w:t xml:space="preserve"> </w:t>
      </w:r>
      <w:r w:rsidRPr="00320F33">
        <w:rPr>
          <w:rFonts w:ascii="Cambria" w:eastAsia="Times New Roman" w:hAnsi="Cambria" w:cs="Times New Roman"/>
          <w:kern w:val="0"/>
          <w:shd w:val="clear" w:color="auto" w:fill="FFFFFF"/>
          <w:lang w:val="en-RO" w:eastAsia="en-GB"/>
          <w14:ligatures w14:val="none"/>
        </w:rPr>
        <w:t>Legea nr. 188/ 1999 (republicată)privind Statutul funcţionarilor publici</w:t>
      </w:r>
      <w:r w:rsidR="0065445F">
        <w:rPr>
          <w:rFonts w:ascii="Cambria" w:eastAsia="Times New Roman" w:hAnsi="Cambria" w:cs="Times New Roman"/>
          <w:kern w:val="0"/>
          <w:lang w:val="en-RO" w:eastAsia="en-GB"/>
          <w14:ligatures w14:val="none"/>
        </w:rPr>
        <w:t>;</w:t>
      </w:r>
    </w:p>
    <w:p w14:paraId="2E18B77B" w14:textId="23F4DE1A"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OUG nr. 109/2011 privind guvernanța corporativă a întreprinderilor publice, aprobată cu modificări și completările prin Legea nr. 111/2016, cu modificările și completările ulterioare</w:t>
      </w:r>
      <w:r w:rsidR="0065445F">
        <w:rPr>
          <w:rFonts w:ascii="Cambria" w:eastAsia="Times New Roman" w:hAnsi="Cambria" w:cs="Times New Roman"/>
          <w:kern w:val="0"/>
          <w:lang w:val="en-RO" w:eastAsia="en-GB"/>
          <w14:ligatures w14:val="none"/>
        </w:rPr>
        <w:t>;</w:t>
      </w:r>
    </w:p>
    <w:p w14:paraId="0C5AA6BA" w14:textId="755459DE" w:rsidR="0065445F"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Cod penal, art. 223 privind hărțuirea sexuală</w:t>
      </w:r>
      <w:r w:rsidR="0065445F">
        <w:rPr>
          <w:rFonts w:ascii="Cambria" w:eastAsia="Times New Roman" w:hAnsi="Cambria" w:cs="Times New Roman"/>
          <w:kern w:val="0"/>
          <w:lang w:val="en-RO" w:eastAsia="en-GB"/>
          <w14:ligatures w14:val="none"/>
        </w:rPr>
        <w:t>;</w:t>
      </w:r>
    </w:p>
    <w:p w14:paraId="70CBA4EC" w14:textId="09BDDB32"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 Regulamentul Intern al </w:t>
      </w:r>
      <w:r w:rsidR="0065445F" w:rsidRPr="00320F33">
        <w:rPr>
          <w:rFonts w:ascii="Cambria" w:eastAsia="Times New Roman" w:hAnsi="Cambria" w:cs="Calibri"/>
          <w:kern w:val="0"/>
          <w:lang w:val="en-RO" w:eastAsia="en-GB"/>
          <w14:ligatures w14:val="none"/>
        </w:rPr>
        <w:t>S.C.PARCURI INDUSTRIALE MARAMUREŞ S.A</w:t>
      </w:r>
      <w:r w:rsidR="0065445F" w:rsidRPr="00320F33">
        <w:rPr>
          <w:rFonts w:ascii="Cambria" w:eastAsia="Times New Roman" w:hAnsi="Cambria" w:cs="Times New Roman"/>
          <w:kern w:val="0"/>
          <w:lang w:val="en-RO" w:eastAsia="en-GB"/>
          <w14:ligatures w14:val="none"/>
        </w:rPr>
        <w:t xml:space="preserve"> </w:t>
      </w:r>
      <w:r w:rsidR="0065445F">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în vigoare</w:t>
      </w:r>
      <w:r w:rsidR="0065445F">
        <w:rPr>
          <w:rFonts w:ascii="Cambria" w:eastAsia="Times New Roman" w:hAnsi="Cambria" w:cs="Times New Roman"/>
          <w:kern w:val="0"/>
          <w:lang w:val="en-RO" w:eastAsia="en-GB"/>
          <w14:ligatures w14:val="none"/>
        </w:rPr>
        <w:t>.</w:t>
      </w:r>
    </w:p>
    <w:p w14:paraId="4F82EF9D"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2. DOMENIUL DE APLICARE AL CODULUI ETIC </w:t>
      </w:r>
    </w:p>
    <w:p w14:paraId="6D2F39DE"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Prezentul Cod de conduită etică stabileşte normele de conduită etică şi profesională care se aplică în mod obligatoriu managementului, Consiliului de administrație şi tuturor angajaţilor, de la toate nivelele ierarhice din structura organizatorică a Societăţii. </w:t>
      </w:r>
    </w:p>
    <w:p w14:paraId="47CBDFB3"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Managerii trebuie să fie modelul de comportament etic care să inspire angajaţii la aderarea şi respectarea valorilor şi a Codului Etic . </w:t>
      </w:r>
    </w:p>
    <w:p w14:paraId="7351BF26"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Fiecare angajat din cadrul Societăţii trebuie să cunoască, să-şi însuşească şi să acţioneze în conformitate cu prevederile acestui Cod Etic. </w:t>
      </w:r>
    </w:p>
    <w:p w14:paraId="221F0EF1"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Fiecărei persoane îi este garantată dezvoltarea liberă şi deplină a personalităţii. </w:t>
      </w:r>
    </w:p>
    <w:p w14:paraId="1C8CEA07"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3. DEFINIREA UNOR TERMENI DIN CODUL ETIC </w:t>
      </w:r>
    </w:p>
    <w:p w14:paraId="64FAC40A"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3.1. Termeni generali </w:t>
      </w:r>
    </w:p>
    <w:p w14:paraId="033FA800"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înţelesul prezentului Cod, expresiile şi termenii de mai jos au următoarele semnificaţii: </w:t>
      </w:r>
    </w:p>
    <w:p w14:paraId="3C1CBED9"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Etică: totalitatea normelor de conduită morală </w:t>
      </w:r>
    </w:p>
    <w:p w14:paraId="35D2632D" w14:textId="77777777" w:rsidR="00320F33" w:rsidRPr="00320F33" w:rsidRDefault="00320F33" w:rsidP="0065445F">
      <w:pPr>
        <w:spacing w:before="100" w:beforeAutospacing="1" w:after="100" w:afterAutospacing="1" w:line="240" w:lineRule="auto"/>
        <w:ind w:firstLine="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  Integritate: sentiment al demnităţii, dreptăţii şi conştiinciozităţii, care serveşte drept </w:t>
      </w:r>
    </w:p>
    <w:p w14:paraId="633385BE" w14:textId="77777777" w:rsidR="00320F33" w:rsidRDefault="00320F33" w:rsidP="009C709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călăuză în conduita omului; onestitate, cinste, probitate. </w:t>
      </w:r>
    </w:p>
    <w:p w14:paraId="3100C274" w14:textId="77777777" w:rsidR="0065445F" w:rsidRDefault="0065445F" w:rsidP="0065445F">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482E4B56" w14:textId="2164340D" w:rsidR="00320F33" w:rsidRPr="00320F33" w:rsidRDefault="00320F33" w:rsidP="0065445F">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b)  Conflictul de interese: situaţia în care un angajat al Societăţii are un interes personal, direct sau indirect, ce contravine interesului Societăţii, astfel încât afectează sau ar putea afecta obiectivitatea şi imparţialitatea sa în luarea deciziilor ori pentru îndeplinirea la timp a îndatoririlor. </w:t>
      </w:r>
    </w:p>
    <w:p w14:paraId="330D0DFD" w14:textId="77777777" w:rsidR="00320F33" w:rsidRPr="00320F33" w:rsidRDefault="00320F33" w:rsidP="0065445F">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  Interes personal: orice avantaj material sau de altă natură, urmărit ori obţinut, în mod direct sau indirect, pentru propria persoană sau pentru alţii, de către angajaţii Societăţii, prin folosirea reputaţiei, influenţei, facilităţilor, relaţiilor, informaţiilor la care au acces ca urmare a desfăşurării sarcinilor de serviciu; </w:t>
      </w:r>
    </w:p>
    <w:p w14:paraId="16DE8465" w14:textId="77777777" w:rsidR="00320F33" w:rsidRPr="00320F33" w:rsidRDefault="00320F33" w:rsidP="0065445F">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d)  Concurenţă neloială: constă în orice act sau fapt contrar uzanţelor cinstite în activitatea desfăşurată. </w:t>
      </w:r>
    </w:p>
    <w:p w14:paraId="7189D63A"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3.2. Principii generale </w:t>
      </w:r>
    </w:p>
    <w:p w14:paraId="4FEC7079" w14:textId="77777777" w:rsidR="00320F33" w:rsidRPr="00320F33" w:rsidRDefault="00320F33" w:rsidP="009C709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Principiile care guvernează conduita profesională a angajaţilor şi activitatea Societăţii sunt următoarele: </w:t>
      </w:r>
    </w:p>
    <w:p w14:paraId="3CA3A01C" w14:textId="77777777" w:rsidR="00320F33" w:rsidRPr="00320F33" w:rsidRDefault="00320F33" w:rsidP="0065445F">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  Calitatea serviciului - Activităţile Societăţii au ca scop satisfacerea clienţilor săi, acordându-se atenţie oricăror solicitări sau recomandări care ar putea îmbunătăţii calitatea serviciilor. </w:t>
      </w:r>
    </w:p>
    <w:p w14:paraId="05578059" w14:textId="3AFE1B3C" w:rsidR="00E61D87"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b)  Concurenţa loială - Societatea intenţionează să apere principiile concurenţei loiale. Pentru aceasta se abţine de la încheierea de înţelegeri oculte, de la acţiuni de acaparare a pieţei, sau care ar constitui abuz de poziţie dominantă.</w:t>
      </w:r>
    </w:p>
    <w:p w14:paraId="6707C759" w14:textId="40902B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 Conduită adecvată în cazul unui posibil conflict de interese - pe parcursul desfăşurării oricărei activităţi trebuie evitate acele situaţii în care părţile implicate în tranzacţie se află sau par să se afle în conflict de interese. </w:t>
      </w:r>
    </w:p>
    <w:p w14:paraId="75EA940E" w14:textId="75E046A6"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d)  Confidenţialitatea - angajaţii Societăţii trebuie să garanteze confidenţialitatea informaţiilor care se află în posesia lor, şi de a se abţine de a accesa date confidenţiale, exceptând situaţiile în care s-a acordat o autorizare expresă şi în conformitate cu legislaţia în vigoare. Se interzice angajaţilor Societăţii să folosească informaţii confidenţiale în scopuri care nu au legătură cu exercitarea activităţilor profesionale ale acestora. </w:t>
      </w:r>
    </w:p>
    <w:p w14:paraId="433ECD7A"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e)  Demnitatea umană – fiecare angajat al Societăţii este o persoană unică şi trebuie să i se respecte demnitatea. </w:t>
      </w:r>
    </w:p>
    <w:p w14:paraId="33BCA70C" w14:textId="38034704"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  Exercitarea echitabilă a autorităţii - în stabilirea şi gestionarea relaţiilor contractuale care implică crearea de relaţii ierarhice, în special cu angajaţii, Societatea se angajează să asigure exercitarea autorităţii într-o manieră corespunzătoare şi corectă, fără nici un fel de abuz. Societatea garantează că autoritatea nu se va manifesta prin exercitarea puterii în detrimentul demnităţii sau independenţei unui angajat şi că deciziile luate referitor la organizarea relaţiilor de muncă vor asigura protejarea valorii reprezentată de angajaţi. </w:t>
      </w:r>
    </w:p>
    <w:p w14:paraId="4AE2ADC0" w14:textId="77777777" w:rsidR="00E61D87" w:rsidRDefault="00E61D87"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p>
    <w:p w14:paraId="67614342" w14:textId="70C82FE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g)  Imparţialitate şi nediscriminare - În relaţiile cu colaboratorii (clienţi, acţionari, furnizori, etc.), angajaţii Societăţii trebuie să evite orice formă de discriminare bazată pe vârstă, sex, sănătate, rasă, naţionalitate, opinii politice sau confesiune a acestora şi să aibă o atitudine obiectivă, neutră faţă de orice interes politic, economic, religios sau de altă natură. </w:t>
      </w:r>
    </w:p>
    <w:p w14:paraId="195E3B42"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h)  Integritate morală - angajaţilor Societăţii le este interzis să solicite sau să accepte, direct ori indirect, pentru ei sau pentru alţii, vreun avantaj ori beneficiu moral sau material. Ngajaţii Societăţii formează un colectiv cu o conduită corectă şi onestă. </w:t>
      </w:r>
    </w:p>
    <w:p w14:paraId="4F140541"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  Integritatea individului - Societatea garantează integritatea fizică şi morală a angajaţilor săi prin asigurarea unor condiţii de muncă care să respecte demnitatea individului şi de locuri de muncă corespunzătoare din punct de vedere al securităţii şi sănătăţii în muncă. </w:t>
      </w:r>
    </w:p>
    <w:p w14:paraId="4E1A63E2"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j)  Libertatea gândirii şi exprimării – angajaţii Societăţii pot să-şi exprime şi să-şi fundamenteze opiniile, cu respectarea ordinii de drept şi a bunelor moravuri. </w:t>
      </w:r>
    </w:p>
    <w:p w14:paraId="6576A3B3"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k)  Loialitate - angajaţii Societăţii sunt devotaţi acesteia şi clienţilor în scopul îndeplinirii obiectivelor. </w:t>
      </w:r>
    </w:p>
    <w:p w14:paraId="1372F8A0"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l)  Onestitate, cinste şi corectitudine - angajaţii Societăţii trebuie să respecte, cu maximă seriozitate, atât legislaţia în vigoare, cât şi Codul etic şi regulamentele interne. În îndeplinirea atribuţiilor de serviciu angajaţii Companiei trebuie să fie de bună credinţă şi să acţioneze pentru îndeplinirea conformă a acestora. Urmărirea intereselor Societăţii nu poate fi utilizată drept justificare a unui comportament necinstit. </w:t>
      </w:r>
    </w:p>
    <w:p w14:paraId="3CB8C97F"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 Obiectivitate - angajaţii Societăţii sunt imparţiali şi nu permit ca raţionamentul profesional să fie influenţat de prejudecăţi, conflicte de interese sau alte influenţe nedorite. </w:t>
      </w:r>
    </w:p>
    <w:p w14:paraId="1816EFE5" w14:textId="77777777"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n)  Prioritatea interesului Societăţii – angajaţii Societăţii au obligaţia de a considera interesul societăţii mai presus decât interesul personal, în exercitarea atribuţiilor funcţiei. </w:t>
      </w:r>
    </w:p>
    <w:p w14:paraId="539A569C" w14:textId="5308330F" w:rsidR="00320F33" w:rsidRPr="00320F33"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  Protecţia mediului - Mediul este resursa primară pe care Societatea se angajează să o protejeze. În acest scop Societatea depune eforturi pentru a îmbunătăţi impactul pe care îl provoacă activităţile sale asupra mediului, prin utilizarea celor mai bune practici în domeniu. </w:t>
      </w:r>
    </w:p>
    <w:p w14:paraId="29330DD6" w14:textId="77777777" w:rsidR="00E61D87" w:rsidRDefault="00320F33" w:rsidP="00E61D87">
      <w:pPr>
        <w:spacing w:before="100" w:beforeAutospacing="1" w:after="100" w:afterAutospacing="1" w:line="240" w:lineRule="auto"/>
        <w:ind w:firstLine="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p)</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Respectullegii–angajaţii</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Societăţii</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au</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obligaţia</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de</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a</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respecta</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Constituţia</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ş</w:t>
      </w:r>
      <w:r w:rsidR="00E61D87">
        <w:rPr>
          <w:rFonts w:ascii="Cambria" w:eastAsia="Times New Roman" w:hAnsi="Cambria" w:cs="Times New Roman"/>
          <w:kern w:val="0"/>
          <w:lang w:val="en-RO" w:eastAsia="en-GB"/>
          <w14:ligatures w14:val="none"/>
        </w:rPr>
        <w:t xml:space="preserve">I </w:t>
      </w:r>
      <w:r w:rsidRPr="00320F33">
        <w:rPr>
          <w:rFonts w:ascii="Cambria" w:eastAsia="Times New Roman" w:hAnsi="Cambria" w:cs="Times New Roman"/>
          <w:kern w:val="0"/>
          <w:lang w:val="en-RO" w:eastAsia="en-GB"/>
          <w14:ligatures w14:val="none"/>
        </w:rPr>
        <w:t>legile</w:t>
      </w:r>
      <w:r w:rsidR="00E61D87">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ţării.</w:t>
      </w:r>
    </w:p>
    <w:p w14:paraId="1C151863" w14:textId="77777777" w:rsidR="00E61D87"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r) Responsabilitatea faţă de comunitate - Societatea este conştientă de influenţa, atât directă cât şi indirectă, pe care o are asupra dezvoltării economice şi sociale şi a bunăstării generale a comunităţii. De aceea, activitatea sa trebuie să se desfăşoare într-o manieră responsabilă faţă de mediu, cu respectarea comunităţilor locale, în vederea îmbunătăţirii reputaţiei sale şi a acceptării de către societate în general.</w:t>
      </w:r>
    </w:p>
    <w:p w14:paraId="455B60F7" w14:textId="77777777" w:rsidR="00E61D87"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s) Seriozitate şi profesionalism în îndeplinirea sarcinilor de serviciu - sarcinile de serviciu trebuie îndeplinite în termenii şi condiţiile stabilite prin proceduri şi regulamente, cu responsabilitate, competenţă, eficienţă, corectitudine şi conştiinciozitate.</w:t>
      </w:r>
    </w:p>
    <w:p w14:paraId="6BD4F0EB" w14:textId="77777777" w:rsidR="00E61D87" w:rsidRDefault="00E61D87"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p>
    <w:p w14:paraId="094DBD5F" w14:textId="77777777" w:rsidR="00E61D87" w:rsidRDefault="00320F33"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br/>
      </w:r>
      <w:r w:rsidR="00E61D87">
        <w:rPr>
          <w:rFonts w:ascii="Cambria" w:eastAsia="Times New Roman" w:hAnsi="Cambria" w:cs="Times New Roman"/>
          <w:kern w:val="0"/>
          <w:lang w:val="en-RO" w:eastAsia="en-GB"/>
          <w14:ligatures w14:val="none"/>
        </w:rPr>
        <w:t>t</w:t>
      </w:r>
      <w:r w:rsidRPr="00320F33">
        <w:rPr>
          <w:rFonts w:ascii="Cambria" w:eastAsia="Times New Roman" w:hAnsi="Cambria" w:cs="Times New Roman"/>
          <w:kern w:val="0"/>
          <w:lang w:val="en-RO" w:eastAsia="en-GB"/>
          <w14:ligatures w14:val="none"/>
        </w:rPr>
        <w:t>) Spirit de echipă - angajaţii Societăţii comunică, conlucrează şi reuşesc împreună</w:t>
      </w:r>
    </w:p>
    <w:p w14:paraId="4B8CA3CE" w14:textId="7E5B2B61" w:rsidR="00E61D87" w:rsidRPr="00320F33" w:rsidRDefault="00E61D87" w:rsidP="00E61D87">
      <w:pPr>
        <w:spacing w:before="100" w:beforeAutospacing="1" w:after="100" w:afterAutospacing="1" w:line="240" w:lineRule="auto"/>
        <w:ind w:left="720"/>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u</w:t>
      </w:r>
      <w:r w:rsidR="00320F33" w:rsidRPr="00320F33">
        <w:rPr>
          <w:rFonts w:ascii="Cambria" w:eastAsia="Times New Roman" w:hAnsi="Cambria" w:cs="Times New Roman"/>
          <w:kern w:val="0"/>
          <w:lang w:val="en-RO" w:eastAsia="en-GB"/>
          <w14:ligatures w14:val="none"/>
        </w:rPr>
        <w:t xml:space="preserve">) Transparenţă - angajaţii Societăţii se află într-un dialog deschis şi constructiv, cu toate părţile interesate, dialog bazat pe respect şi profesionalism. </w:t>
      </w:r>
    </w:p>
    <w:p w14:paraId="4D6DC998" w14:textId="515BC4E0" w:rsidR="00320F33" w:rsidRPr="00320F33" w:rsidRDefault="00320F33" w:rsidP="00E61D8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4. NORME DE CONDUITĂ ȘI REGULI DE COMPORTAMENT ÎN </w:t>
      </w:r>
      <w:r w:rsidR="00E61D87" w:rsidRPr="00E61D87">
        <w:rPr>
          <w:rFonts w:ascii="Cambria" w:eastAsia="Times New Roman" w:hAnsi="Cambria" w:cs="Times New Roman"/>
          <w:kern w:val="0"/>
          <w:u w:val="single"/>
          <w:lang w:val="en-RO" w:eastAsia="en-GB"/>
          <w14:ligatures w14:val="none"/>
        </w:rPr>
        <w:t>SC Parcuri Industriale Maramureș SA</w:t>
      </w:r>
    </w:p>
    <w:p w14:paraId="07DB995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 Norme şi reguli de conduită în relaţia Societăţii cu angajaţii </w:t>
      </w:r>
    </w:p>
    <w:p w14:paraId="0E95B51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4.1.1. Responsabilitatea managementului Societăţii </w:t>
      </w:r>
    </w:p>
    <w:p w14:paraId="2051B03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Managementul societatii reprezintă unn proces complex care se desfăşoară pe baza adoptării unor iterative a deciziilor, transpuse în activităţi, acestea conduc la realizarea de servicii în scopul atingerii misiunii societăţii. </w:t>
      </w:r>
    </w:p>
    <w:p w14:paraId="78E2EF6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Atributele fundamentatele ale managementului sunt : previziunea, organizarea, coordonarea, antrenarea şi controlul sau evaluarea. </w:t>
      </w:r>
    </w:p>
    <w:p w14:paraId="3507E53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Managerii trebuie să fie model de comportament etic, să promoveze şi să susţină un climat organizaţional ridicat în care valorile, politicile şi standardele de etică ale Societăţii să fie cunoscute şi respectate. </w:t>
      </w:r>
    </w:p>
    <w:p w14:paraId="0AF146E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Procesul managerial este unul dinamic şi interactiv şi asigură corelarea de stimulente material şi psiho-sociale cu rezultatele muncii şi este capabil să organizeze sistemele de reglare a proceselor de muncă . </w:t>
      </w:r>
    </w:p>
    <w:p w14:paraId="6538B55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Secretul de a avea success în orice poziţie managerial este să ştii cum să relaţionezi, cum să comunici şi cum să evaluezi corect angajaţii . </w:t>
      </w:r>
    </w:p>
    <w:p w14:paraId="4B91029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Prin sistemul informaţional managerial se asigură implementarea pachetului de decizii şiurmărireaefecteloracestuia,înscopulgarantăriiatingeriiobiectivelorsocietăţii. </w:t>
      </w:r>
    </w:p>
    <w:p w14:paraId="151D926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4.1.2. Responsabilitatea față de comunitate </w:t>
      </w:r>
    </w:p>
    <w:p w14:paraId="2A87608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Consiliul de administrație asigură deciziile necesare pentru îndeplinirea responsabilităților. Ținând cont de acest fapt, societatea va intreprinde activități de investiții într-o manieră responsabilă față de mediu, cu respectarea comunităților lovale, în același timp cu susținerea inițiativelor sociale și/sau educaționale în probleme specifice, conexe profilului său. </w:t>
      </w:r>
    </w:p>
    <w:p w14:paraId="3A33428F" w14:textId="77777777" w:rsidR="00E61D87" w:rsidRDefault="00E61D87"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6A03768E" w14:textId="77777777" w:rsidR="00E61D87" w:rsidRDefault="00E61D87"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61497033" w14:textId="77777777" w:rsidR="00E61D87" w:rsidRDefault="00E61D87"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235DEDA9" w14:textId="77777777" w:rsidR="00E61D87" w:rsidRDefault="00E61D87"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58C40BC" w14:textId="0A9C25AC"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4.1.3. Recrutarea resurselor umane </w:t>
      </w:r>
    </w:p>
    <w:p w14:paraId="209C64A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Una din prioritatile firmei o constituie managementul acestei calitati iar reusita consta in siguranta ca s-a ales “omul potrivit la locul potrivit” si satisfacerea unei game diversificate de cerinte in ceea ce-i priveste pe viitorii ocupanti ai locurilor de munca. </w:t>
      </w:r>
    </w:p>
    <w:p w14:paraId="50F449BA" w14:textId="77777777" w:rsidR="00E61D87"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Întregul proces este compus din mai multe etape, ce pot fi dezvoltate în mai mare sau mai micã mãsurã, în funcţie de abilitãţile pe care le deţine persoana ce realizeazã aceastã activitate. Se disting astfel, în mod general urmãtorii paşi:</w:t>
      </w:r>
    </w:p>
    <w:p w14:paraId="0290B29D" w14:textId="77777777" w:rsidR="00E61D87" w:rsidRDefault="00320F33" w:rsidP="00E61D87">
      <w:pPr>
        <w:pStyle w:val="ListParagraph"/>
        <w:numPr>
          <w:ilvl w:val="0"/>
          <w:numId w:val="2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Identificarea nevoilor de personal</w:t>
      </w:r>
    </w:p>
    <w:p w14:paraId="6E17CB27" w14:textId="77777777" w:rsidR="00E61D87" w:rsidRDefault="00320F33" w:rsidP="00E61D87">
      <w:pPr>
        <w:pStyle w:val="ListParagraph"/>
        <w:numPr>
          <w:ilvl w:val="0"/>
          <w:numId w:val="2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Descrierea şi analiza posturilor;</w:t>
      </w:r>
    </w:p>
    <w:p w14:paraId="7F539DA1" w14:textId="77777777" w:rsidR="00E61D87" w:rsidRDefault="00320F33" w:rsidP="00E61D87">
      <w:pPr>
        <w:pStyle w:val="ListParagraph"/>
        <w:numPr>
          <w:ilvl w:val="0"/>
          <w:numId w:val="2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Stabilirea necesarului pentru recrutare;</w:t>
      </w:r>
    </w:p>
    <w:p w14:paraId="357C92DF" w14:textId="77777777" w:rsidR="00E61D87" w:rsidRDefault="00320F33" w:rsidP="00E61D87">
      <w:pPr>
        <w:pStyle w:val="ListParagraph"/>
        <w:numPr>
          <w:ilvl w:val="0"/>
          <w:numId w:val="2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Identificarea surselor de recrutare;</w:t>
      </w:r>
    </w:p>
    <w:p w14:paraId="593D26DA" w14:textId="77777777" w:rsidR="00E61D87" w:rsidRDefault="00320F33" w:rsidP="00E61D87">
      <w:pPr>
        <w:pStyle w:val="ListParagraph"/>
        <w:numPr>
          <w:ilvl w:val="0"/>
          <w:numId w:val="2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Punerea în aplicare a celor mai potrivite metode de recrutare;</w:t>
      </w:r>
    </w:p>
    <w:p w14:paraId="2ACD69E7" w14:textId="3E9E4801" w:rsidR="00320F33" w:rsidRPr="00E61D87"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 xml:space="preserve">Adecvarea motivaţionalã a individului la post este un aspect cãruia trebuie sã i se acorde o atenţie deosebitã datoritã avantajelor potenţiale pentru manager şi salariat atunci când adecvarea este optimizatã. </w:t>
      </w:r>
    </w:p>
    <w:p w14:paraId="25648E9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4.1.3. Stabilirea raporturilor de muncă </w:t>
      </w:r>
    </w:p>
    <w:p w14:paraId="1DBF489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Codul muncii din România reglementează totalitatea raporturilor de muncă, controlul aplicării reglementărilor din domeniul raporurilor de muncă. </w:t>
      </w:r>
    </w:p>
    <w:p w14:paraId="25001671" w14:textId="77777777" w:rsidR="00E61D87"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Personalul societăţii îşi desfăşoară activitatea în cardul societăţii în temeiul unui contract individual de muncă. Anterior perfectării contractului individual de muncă, viitorul angajat îşi va efectua analizele medicale conform legislaţiei în vigoare, care vor stabili dacă este apt sau nu din punc</w:t>
      </w:r>
      <w:r w:rsidR="00E61D87">
        <w:rPr>
          <w:rFonts w:ascii="Cambria" w:eastAsia="Times New Roman" w:hAnsi="Cambria" w:cs="Times New Roman"/>
          <w:kern w:val="0"/>
          <w:lang w:val="en-RO" w:eastAsia="en-GB"/>
          <w14:ligatures w14:val="none"/>
        </w:rPr>
        <w:t>t</w:t>
      </w:r>
      <w:r w:rsidRPr="00320F33">
        <w:rPr>
          <w:rFonts w:ascii="Cambria" w:eastAsia="Times New Roman" w:hAnsi="Cambria" w:cs="Times New Roman"/>
          <w:kern w:val="0"/>
          <w:lang w:val="en-RO" w:eastAsia="en-GB"/>
          <w14:ligatures w14:val="none"/>
        </w:rPr>
        <w:t xml:space="preserve"> de vedere medical pentru a ocupa acel post. Prin contractul de muncă, cel angajat se obligă la:</w:t>
      </w:r>
    </w:p>
    <w:p w14:paraId="15C6EB4C" w14:textId="77777777" w:rsidR="00E61D87" w:rsidRDefault="00320F33" w:rsidP="00E61D87">
      <w:pPr>
        <w:pStyle w:val="ListParagraph"/>
        <w:numPr>
          <w:ilvl w:val="0"/>
          <w:numId w:val="2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Prestarea unei anumite munci, acceptând subordonarea sa faţă de angajator, care la rândul său, se obligă la plata salariului şi la asigurarea condiţiilor de muncă. Întelegrile care execed prevederilor legale vor fi considerate nule.</w:t>
      </w:r>
    </w:p>
    <w:p w14:paraId="2F18DEB7" w14:textId="77777777" w:rsidR="00E61D87" w:rsidRDefault="00320F33" w:rsidP="00E61D87">
      <w:pPr>
        <w:pStyle w:val="ListParagraph"/>
        <w:numPr>
          <w:ilvl w:val="0"/>
          <w:numId w:val="2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Anterior încheierii sau modificării contractului individual de muncă, angajatorul are obligaţia de a informa persoana care solicita angajarea ori, după caz, salariatul, cu privire la clauzele esenţiale pe care intenţionează să le înscrie în contract sau să le modifice.</w:t>
      </w:r>
    </w:p>
    <w:p w14:paraId="172D1794" w14:textId="77777777" w:rsidR="00E61D87" w:rsidRDefault="00320F33" w:rsidP="00E61D87">
      <w:pPr>
        <w:pStyle w:val="ListParagraph"/>
        <w:numPr>
          <w:ilvl w:val="0"/>
          <w:numId w:val="2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Obligaţia de informare a persoanei selectate în vederea angajării sau a salariatului se consideră îndeplinită de către angajator la momentul semnării contractului individual de muncă sau a actului adiţional, după caz.</w:t>
      </w:r>
    </w:p>
    <w:p w14:paraId="4E50ADDC" w14:textId="391F980F" w:rsidR="00320F33" w:rsidRDefault="00320F33" w:rsidP="00E61D87">
      <w:pPr>
        <w:pStyle w:val="ListParagraph"/>
        <w:numPr>
          <w:ilvl w:val="0"/>
          <w:numId w:val="2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E61D87">
        <w:rPr>
          <w:rFonts w:ascii="Cambria" w:eastAsia="Times New Roman" w:hAnsi="Cambria" w:cs="Times New Roman"/>
          <w:kern w:val="0"/>
          <w:lang w:val="en-RO" w:eastAsia="en-GB"/>
          <w14:ligatures w14:val="none"/>
        </w:rPr>
        <w:t>Fiecărui angajat îi sunt aduse la cunoştinţă, sub semnătură anterior angajării, conţinutul Fişei de Post, a Regulamentul de Organizare şi Funcţionare a Societăţii, Regulamentul Intern, prezentul Cod etic</w:t>
      </w:r>
      <w:r w:rsidR="00E61D87">
        <w:rPr>
          <w:rFonts w:ascii="Cambria" w:eastAsia="Times New Roman" w:hAnsi="Cambria" w:cs="Times New Roman"/>
          <w:kern w:val="0"/>
          <w:lang w:val="en-RO" w:eastAsia="en-GB"/>
          <w14:ligatures w14:val="none"/>
        </w:rPr>
        <w:t>.</w:t>
      </w:r>
    </w:p>
    <w:p w14:paraId="4DB17858" w14:textId="77777777" w:rsidR="00E61D87" w:rsidRDefault="00E61D87"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465480E4" w14:textId="77777777" w:rsidR="00E61D87" w:rsidRDefault="00E61D87"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223F4DB" w14:textId="77777777" w:rsidR="00E61D87" w:rsidRPr="00E61D87" w:rsidRDefault="00E61D87"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082AA51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4.1.4. Gestionarea resurselor umane </w:t>
      </w:r>
    </w:p>
    <w:p w14:paraId="670B565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va evita orice formă de discriminare a salariaţilor. </w:t>
      </w:r>
    </w:p>
    <w:p w14:paraId="38FC274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procesele de management şi formare a personalului, precum şi în faza de recrutare/angajare, deciziile se vor lua în baza evaluării corespondenţei dintre profilul postului şi caracteristicile salariatului (de exemplu: în cazul transferului, promovării) şi/sau pe considerente de merit, în urma evaluărilor profesionale (de exemplu acordarea de stimulente în baza rezultatelor obţinute). </w:t>
      </w:r>
    </w:p>
    <w:p w14:paraId="577162A4" w14:textId="0C19412F"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Sunt efectuate cu implicarea superiorilor direcţi, a specialistului resurse umane, iar în măsura posibilului, a persoanelor care au colaborat cu persoana evaluată, urmând ca rezultatele evaluărilor să fie aduse la cunoştinţa angajatului, pentru optimizarea activităţii sale în Societate şi pentru dezvoltarea personală. </w:t>
      </w:r>
    </w:p>
    <w:p w14:paraId="33E219B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trebuie să respecte şi să încurajeze Valorile acesteia la locul de muncă, să promoveze lucrul în echipă şi răspunderea individuală. </w:t>
      </w:r>
    </w:p>
    <w:p w14:paraId="0400C5F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va face eforturi pentru a acorda angajaţilor compensaţii juste şi a le oferi un loc de muncă sigur şi sănătos. </w:t>
      </w:r>
    </w:p>
    <w:p w14:paraId="2CB84C3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4.1.5. Informarea cu privire la politicile de personal şi formarea profesională a salariaţilor </w:t>
      </w:r>
    </w:p>
    <w:p w14:paraId="35506A2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Resursele umane reprezinta pârghia către succes a unei companii. Credem că în orice societate este unanim recunoscut faptul că valoarea unei organizaţii constă nu atât în mijloacele materiale sau financiare de care dispune, cât mai ales, în potenţialul său uman. </w:t>
      </w:r>
    </w:p>
    <w:p w14:paraId="6905B016" w14:textId="20184305"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Politica de personal a conducerii S .C. PARC</w:t>
      </w:r>
      <w:r w:rsidR="00E61D87">
        <w:rPr>
          <w:rFonts w:ascii="Cambria" w:eastAsia="Times New Roman" w:hAnsi="Cambria" w:cs="Times New Roman"/>
          <w:kern w:val="0"/>
          <w:lang w:val="en-RO" w:eastAsia="en-GB"/>
          <w14:ligatures w14:val="none"/>
        </w:rPr>
        <w:t xml:space="preserve">URI </w:t>
      </w:r>
      <w:r w:rsidRPr="00320F33">
        <w:rPr>
          <w:rFonts w:ascii="Cambria" w:eastAsia="Times New Roman" w:hAnsi="Cambria" w:cs="Times New Roman"/>
          <w:kern w:val="0"/>
          <w:lang w:val="en-RO" w:eastAsia="en-GB"/>
          <w14:ligatures w14:val="none"/>
        </w:rPr>
        <w:t>INDUSTRIAL</w:t>
      </w:r>
      <w:r w:rsidR="00E61D87">
        <w:rPr>
          <w:rFonts w:ascii="Cambria" w:eastAsia="Times New Roman" w:hAnsi="Cambria" w:cs="Times New Roman"/>
          <w:kern w:val="0"/>
          <w:lang w:val="en-RO" w:eastAsia="en-GB"/>
          <w14:ligatures w14:val="none"/>
        </w:rPr>
        <w:t>E</w:t>
      </w:r>
      <w:r w:rsidRPr="00320F33">
        <w:rPr>
          <w:rFonts w:ascii="Cambria" w:eastAsia="Times New Roman" w:hAnsi="Cambria" w:cs="Times New Roman"/>
          <w:kern w:val="0"/>
          <w:lang w:val="en-RO" w:eastAsia="en-GB"/>
          <w14:ligatures w14:val="none"/>
        </w:rPr>
        <w:t xml:space="preserve"> </w:t>
      </w:r>
      <w:r w:rsidR="00E61D87">
        <w:rPr>
          <w:rFonts w:ascii="Cambria" w:eastAsia="Times New Roman" w:hAnsi="Cambria" w:cs="Times New Roman"/>
          <w:kern w:val="0"/>
          <w:lang w:val="en-RO" w:eastAsia="en-GB"/>
          <w14:ligatures w14:val="none"/>
        </w:rPr>
        <w:t>MARA</w:t>
      </w:r>
      <w:r w:rsidRPr="00320F33">
        <w:rPr>
          <w:rFonts w:ascii="Cambria" w:eastAsia="Times New Roman" w:hAnsi="Cambria" w:cs="Times New Roman"/>
          <w:kern w:val="0"/>
          <w:lang w:val="en-RO" w:eastAsia="en-GB"/>
          <w14:ligatures w14:val="none"/>
        </w:rPr>
        <w:t xml:space="preserve">MUREȘ S.A se fundamentează pe necesitatea de a furniza personalului cunoştinţele şi abilităţile, care împreună cu instruirea de bază şi cu experienţa dobândită să conducă la dezvoltarea competenţei. </w:t>
      </w:r>
    </w:p>
    <w:p w14:paraId="1A412C3D" w14:textId="28ED073F"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Prin măsurile organizatorice adoptate, conducerea asigură verificarea periodică a pregătirii profesionale a întregului personal, permiţând execuţia activităţilor numai de către personal calificat în conformitate cu cerinţele procedurilor .S.C. PARC</w:t>
      </w:r>
      <w:r w:rsidR="00E61D87">
        <w:rPr>
          <w:rFonts w:ascii="Cambria" w:eastAsia="Times New Roman" w:hAnsi="Cambria" w:cs="Times New Roman"/>
          <w:kern w:val="0"/>
          <w:lang w:val="en-RO" w:eastAsia="en-GB"/>
          <w14:ligatures w14:val="none"/>
        </w:rPr>
        <w:t>URI</w:t>
      </w:r>
      <w:r w:rsidRPr="00320F33">
        <w:rPr>
          <w:rFonts w:ascii="Cambria" w:eastAsia="Times New Roman" w:hAnsi="Cambria" w:cs="Times New Roman"/>
          <w:kern w:val="0"/>
          <w:lang w:val="en-RO" w:eastAsia="en-GB"/>
          <w14:ligatures w14:val="none"/>
        </w:rPr>
        <w:t xml:space="preserve"> INDUSTRIAL</w:t>
      </w:r>
      <w:r w:rsidR="00E61D87">
        <w:rPr>
          <w:rFonts w:ascii="Cambria" w:eastAsia="Times New Roman" w:hAnsi="Cambria" w:cs="Times New Roman"/>
          <w:kern w:val="0"/>
          <w:lang w:val="en-RO" w:eastAsia="en-GB"/>
          <w14:ligatures w14:val="none"/>
        </w:rPr>
        <w:t>E</w:t>
      </w:r>
      <w:r w:rsidRPr="00320F33">
        <w:rPr>
          <w:rFonts w:ascii="Cambria" w:eastAsia="Times New Roman" w:hAnsi="Cambria" w:cs="Times New Roman"/>
          <w:kern w:val="0"/>
          <w:lang w:val="en-RO" w:eastAsia="en-GB"/>
          <w14:ligatures w14:val="none"/>
        </w:rPr>
        <w:t xml:space="preserve"> </w:t>
      </w:r>
      <w:r w:rsidR="00E61D87">
        <w:rPr>
          <w:rFonts w:ascii="Cambria" w:eastAsia="Times New Roman" w:hAnsi="Cambria" w:cs="Times New Roman"/>
          <w:kern w:val="0"/>
          <w:lang w:val="en-RO" w:eastAsia="en-GB"/>
          <w14:ligatures w14:val="none"/>
        </w:rPr>
        <w:t>MARA</w:t>
      </w:r>
      <w:r w:rsidRPr="00320F33">
        <w:rPr>
          <w:rFonts w:ascii="Cambria" w:eastAsia="Times New Roman" w:hAnsi="Cambria" w:cs="Times New Roman"/>
          <w:kern w:val="0"/>
          <w:lang w:val="en-RO" w:eastAsia="en-GB"/>
          <w14:ligatures w14:val="none"/>
        </w:rPr>
        <w:t xml:space="preserve">MUREȘ S.A </w:t>
      </w:r>
    </w:p>
    <w:p w14:paraId="514AD76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abordeaza în mod sistematic instruirea şi perfecţionarea, aceasta fiind în general o succesiune logică de activităţi, începând cu stabilirea unei politici de principiu şi a resurselor necesare pentru susţinereaei, urmată de o evaluare a necesităţilor de instruire care să asigure programul corespunzător, şi terminând cu o formă sau alta de evaluare şi feedback. </w:t>
      </w:r>
    </w:p>
    <w:p w14:paraId="3F359F6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4.1.6. Administrarea timpului de lucru a angajaţilor </w:t>
      </w:r>
    </w:p>
    <w:p w14:paraId="0731BD64"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Timpul de lucru stabilit de Societate este folosit strict în scopul desfăşurării sarcinilor de serviciu. Șefii de servicii/compartimente au datoria de a optimiza timpul de lucru a angajaţilor căutând să facă astfel încât activitatea lor să fie conformă atribuţiilor stabilite şi să se încadreze în programul de muncă, cu excepţia situaţiilor speciale în care se impune rămânerea peste program. </w:t>
      </w:r>
    </w:p>
    <w:p w14:paraId="08E60A9A" w14:textId="77777777" w:rsidR="00A10209" w:rsidRPr="00320F33" w:rsidRDefault="00A10209"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A3B5FE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Cererile de acordare a serviciilor, favorurilor personale sau oricărei alte forme de comportament care încalcă prezentul Cod, solicitate de un superior angajatului din subordine ca fiind obligatorii şi care aduc atingere demnităţii sau onoarei personale a angajatului, constituie abuz în funcţie şi contravine principiului privind „Exercitarea echitabilă a autorităţii”. </w:t>
      </w:r>
    </w:p>
    <w:p w14:paraId="72DBBC3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Timpul de muncă ocupă o poziţie centrală în cadrul relaţiilor de muncă , reprezintă un element de dialog social şi totodată o clauză importantă a contractului individual de muncă . </w:t>
      </w:r>
    </w:p>
    <w:p w14:paraId="72D0A83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4.1.7. Implicarea salariaţilor </w:t>
      </w:r>
    </w:p>
    <w:p w14:paraId="49D2AAE3" w14:textId="7C31734F"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Fenomeul de antrenare a resurselor umane este centrat pe motivare, ca factor psihologic determinant în obţinerea performanţei profesionale. Societatea încearcă prin politica de personal să dezvolte managementul motivaţional bazându-se pe conceptul “ un om nu poate motiva direct pe un altul dar poate demotiva cu uşurinţă o sută”, astfel se incearcă conştientizarea reuşitei acţiunilor fiecărui angajat, dezvoltarea factorilor intrinseci ai motivaţiei care fac ca munca să fie acceptată cu plăcere. </w:t>
      </w:r>
    </w:p>
    <w:p w14:paraId="437E27B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Implicarea salariaţilor în îndeplinirea atribuţiilor pe care le au, trebuie să fie încurajată în diverse moduri, inclusiv prin desfăşurarea unor acţiuni în care aceştia pot lua parte la discuţii şi la decizii care folosesc la atingerea scopurilor Societăţii. </w:t>
      </w:r>
    </w:p>
    <w:p w14:paraId="59C5CCE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trebuie să ia parte la aceste discuţii păstrând spiritul cooperării şi independenţei deciziilor. </w:t>
      </w:r>
    </w:p>
    <w:p w14:paraId="1453843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4.1.8. Intervenţii în organizarea muncii </w:t>
      </w:r>
    </w:p>
    <w:p w14:paraId="63038C2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Valorificarea cu eficienta maxima a potentialului material si uman, altfel spus, obtinerea unor rezultate de o valoare cât mai ridicata, cu investitii cât mai reduse de materiale, energie si timp, precum si realizarea conditiilor optime pentru afirmarea fortelor creatoare ale salariatului pentru dezvoltarea deplina a personalitatii valorificarea cu eficienta maxima a potentialului material si uman, altfel spus, obtinerea unor rezultate de o valoare cât mai ridicata, cu investitii cât mai reduse de materiale, energie si timp, precum si realizarea conditiilor optime pentru afirmarea fortelor creatoare ale omului, pentru dezvoltarea deplina a personalitatii reprezintă obiectivul Societaţii. </w:t>
      </w:r>
    </w:p>
    <w:p w14:paraId="1A24255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Managerul în calitatea lui de participant în realţiile de muncă vede relaţiile cu angajaţii respectând următoarele activităţi: crearea şi menţinerea motivaţiei angajaţilor, stimularea spiritului de angajament al forţei de muncă , instituirea unor canale de comunicare reciproc benefice, in toate compartimentele , implicarea angajaţilor în procesul decizional . </w:t>
      </w:r>
    </w:p>
    <w:p w14:paraId="77B9091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4.1.9. Securitatea şi sănătatea în muncă </w:t>
      </w:r>
    </w:p>
    <w:p w14:paraId="109DAD31"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asigură în limite rezonabile din punct de vedere practic, protecţia în muncă, sănătate şi bunăstarea tuturor angajaţilor la locul de muncă. De asemenea, asigură spaţii sigure de muncă precum şi mijloace sigure de acces şi evacuare, asigură un mediu sigur şi igienic inclusiv măsuri adecvate pentru protecţia bunăstării individuale. </w:t>
      </w:r>
    </w:p>
    <w:p w14:paraId="7357A863" w14:textId="77777777" w:rsidR="00A10209" w:rsidRDefault="00A10209"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3111B482" w14:textId="77777777" w:rsidR="00A10209" w:rsidRPr="00320F33" w:rsidRDefault="00A10209"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0C09E66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va aduce la cunoştinţa fiecărui angajat necesitatea de a-şi cunoaşte responsabilitatea individuală pentru a manifesta grija şi atenţia corespunzătoare la locul de muncă . </w:t>
      </w:r>
    </w:p>
    <w:p w14:paraId="72D7C5D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Obligaţiile salariaţilor în domeniul securităţii şi sănătăţii în muncă nu pot aduce atingere responsabilităţii angajatorului. Instrucţiunile proprii privind securitatea şi sănătatea în muncă se aplică tuturor salariaţilor Societăţii cât şi personalului extern, clienţilor şi vizitatorilor unităţilor componente şi sunt elaborate cu respectarea prevederilor Legii nr. 319/2006 - Legea securităţii şi sănătăţii în muncă, cu modificările şi completările ulterioare. </w:t>
      </w:r>
    </w:p>
    <w:p w14:paraId="5ACDC88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4.1.10. Asigurarea confidenţialităţii </w:t>
      </w:r>
    </w:p>
    <w:p w14:paraId="2393EEB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Datele personale ale salariaţilor sunt protejate prin aplicarea regulilor cu privire la informaţiile pe care Compania le solicită angajaţilor, precum şi a procedurilor de prelucrare şi utilizare a acestora. </w:t>
      </w:r>
    </w:p>
    <w:p w14:paraId="7D3AABD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ceea ce priveşte datele personale ale salariaţilor şi procedurile de prelucrare şi utilizare a acestora, Societatea respectă şi aplică legile în vigoare. Sunt interzise comunicarea sau dezvăluirea datelor personale, fără acordul prealabil al părţii interesate, cu excepţia cazurilor care sunt prevăzute prin lege. </w:t>
      </w:r>
    </w:p>
    <w:p w14:paraId="4EE02A0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Nu este permisă investigarea credinţelor personale, a preferinţelor sau gusturilor salariaţilor sau a vieţii private a acestora în general. </w:t>
      </w:r>
    </w:p>
    <w:p w14:paraId="230C715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Membrii Consiliului de administrație au obligația păstrării confidențialității și secretului informațiilor clasificate ca atare, de care iau cunoștință, atât în perioada mandatului cât și după expirarea acestuia și se abțin de a accesa date confidențiale, sau clasificate, exceptând situațiile în care s-a acordat o autorizare expresă și în conformitate cu legislația în vigoare. </w:t>
      </w:r>
    </w:p>
    <w:p w14:paraId="2F640C3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4.1.11. Integritatea şi apărarea individului </w:t>
      </w:r>
    </w:p>
    <w:p w14:paraId="2C35610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va asigura desfăşurarea muncii într-un mediu plăcut, curat şi o atmosferă propice, cât mai puţin stresantă, prin aplicarea principiului că un angajat mulţumit şi fericit la locul de muncă este motivat să dea un randament maxim şi să aducă plus-valoare societăţii. </w:t>
      </w:r>
    </w:p>
    <w:p w14:paraId="27EBAAB4" w14:textId="1C0934B7" w:rsidR="00A10209"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Societatea se obligă să protejeze integritatea morală a salariaţilor, prin asigurarea condiţiilor de desfăşurare a activităţii care să respecte demnitatea individului. Având în vedere aceasta, Societatea protejează angajaţii împotriva actelor de violenţă psihică, fizică şi verbală şi se opune oricăror atitudini sau forme de conduită care au ca rezultat discriminări sau prejudicii aduse individului sau convingerilor/preferinţelor sale (de exemplu insulte, ameninţări, izolare, invadarea excesivă a intimităţii, a limitelor profesionale).</w:t>
      </w:r>
      <w:r w:rsidR="00A10209">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Integritatea angajaţilor este asigurată prin următoarele interdicţii:</w:t>
      </w:r>
    </w:p>
    <w:p w14:paraId="3E34802F" w14:textId="77777777" w:rsidR="00A10209" w:rsidRDefault="00320F33" w:rsidP="00A10209">
      <w:pPr>
        <w:pStyle w:val="ListParagraph"/>
        <w:numPr>
          <w:ilvl w:val="0"/>
          <w:numId w:val="2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tolereze actele de indisciplină;</w:t>
      </w:r>
    </w:p>
    <w:p w14:paraId="75A04466" w14:textId="77777777" w:rsidR="00A10209" w:rsidRDefault="00320F33" w:rsidP="00A10209">
      <w:pPr>
        <w:pStyle w:val="ListParagraph"/>
        <w:numPr>
          <w:ilvl w:val="0"/>
          <w:numId w:val="2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utilizeze abuziv funcţia pe care o deţine;</w:t>
      </w:r>
    </w:p>
    <w:p w14:paraId="16D7916D" w14:textId="31827A72" w:rsidR="00320F33" w:rsidRDefault="00320F33" w:rsidP="00A10209">
      <w:pPr>
        <w:pStyle w:val="ListParagraph"/>
        <w:numPr>
          <w:ilvl w:val="0"/>
          <w:numId w:val="2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să facă uz de calitatea sau funcţia îndeplinită pentru soluţionarea unor interese de ordin personal sau pentru motive care nu țin de natura funcției pe care o deține. </w:t>
      </w:r>
    </w:p>
    <w:p w14:paraId="0CE12552" w14:textId="77777777" w:rsidR="00A10209" w:rsidRDefault="00A10209" w:rsidP="00A10209">
      <w:pPr>
        <w:pStyle w:val="ListParagraph"/>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96E1144" w14:textId="77777777" w:rsidR="00A10209" w:rsidRPr="00A10209" w:rsidRDefault="00A10209" w:rsidP="00A10209">
      <w:pPr>
        <w:pStyle w:val="ListParagraph"/>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66F2B43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 Norme şi reguli de conduită a angajaţilor Societăţii. </w:t>
      </w:r>
    </w:p>
    <w:p w14:paraId="07F7EBD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4.2.1.Obligaţiile angajaţilor </w:t>
      </w:r>
    </w:p>
    <w:p w14:paraId="4D1E318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timpul desfăşurării activităţii, angajaţii Societăţii trebuie să acţioneze cu bună credinţă şi să aibă o atitudine constructivă, în scopul îndeplinirii obligaţiilor prevăzute în contractul individual de muncă şi a prevederilor prezentului Cod etic. De asemenea, angajaţii trebuie să respecte prevederile stabilite prin Regulamentul Intern şi Regulamentul de Organizare şi Funcţionare ale Societăţii. </w:t>
      </w:r>
    </w:p>
    <w:p w14:paraId="1A5ECCE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Aceştia au de asemenea obligaţia de a raporta, folosind modalităţile de comunicare implementate în Societate, orice încălcări ale regulilor de conduită stabilite prin diverse proceduri interne. </w:t>
      </w:r>
    </w:p>
    <w:p w14:paraId="41E790F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Ținuta vestimentară a angajaţilor în timpul orelor de program trebuie să fie una adecvată funcţiei deţinute, să nu fie indecentă, cu inscripţionări sau mesaje obscene, sau care pot aduce atingere unor persoane (pe criterii de sex, vârstă, funcţie, religie, politică, etnie, etc.). Prin ţinută indecentă se înţelege: fustă scurtă, pantaloni scurţi, cămăşi/bluze cu decolteu adânc sau prea scurte. Tot de ţinută decentă ţine şi aspectul legat de igiena corporală zilnică (spălat, bărbierit, pieptănat), care să confere o ţinută plăcută şi îngrijită, astfel încât să nu deranjeze, prin aspect neglijent sau miros, colegii şi colaboratorii Societăţii. </w:t>
      </w:r>
    </w:p>
    <w:p w14:paraId="0639606B" w14:textId="77777777" w:rsidR="00A10209" w:rsidRPr="00A10209" w:rsidRDefault="00320F33" w:rsidP="00A10209">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Rezolvarea divergenţelor dintre angajaţi se poate realiza astfel</w:t>
      </w:r>
    </w:p>
    <w:p w14:paraId="2F1D7024" w14:textId="77777777" w:rsidR="00A10209" w:rsidRDefault="00320F33" w:rsidP="00E61D87">
      <w:pPr>
        <w:pStyle w:val="ListParagraph"/>
        <w:numPr>
          <w:ilvl w:val="0"/>
          <w:numId w:val="3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Atunci când există o divergenţă de opinii, o disensiune între doi sau mai mulţi angajaţi ai societăţii, pentru a nu degenera situaţia într-un conflict este indicat ca persoanele respective să dea dovada de maturitate, să discute deschis, să analizeze problema, să-i determine cauzele şi să găsească împreună o modalitate de soluţionare a acesteia în interesul Societăţii.</w:t>
      </w:r>
    </w:p>
    <w:p w14:paraId="2A568C38" w14:textId="0E33217E" w:rsidR="00320F33" w:rsidRPr="00A10209" w:rsidRDefault="00320F33" w:rsidP="00E61D87">
      <w:pPr>
        <w:pStyle w:val="ListParagraph"/>
        <w:numPr>
          <w:ilvl w:val="0"/>
          <w:numId w:val="3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În cazul în care persoanele implicate nu găsesc o cale amiabilă de rezolvare, sau doresc o opinie imparţială cu privire la respectiva problemă se vor adresa persoanei care consiliază etic anjagaţii societăţii. Este bine ca orice problemă apărută în relaţiile de serviciu între angajaţi să fie analizată şi rezolvată cu calm şi seriozitate, în scopul prevenirii situaţiilor tensionate la locul de muncă. </w:t>
      </w:r>
    </w:p>
    <w:p w14:paraId="554E1037" w14:textId="597AC1FC"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 calitate de angajat al S.C. PARC</w:t>
      </w:r>
      <w:r w:rsidR="00A10209">
        <w:rPr>
          <w:rFonts w:ascii="Cambria" w:eastAsia="Times New Roman" w:hAnsi="Cambria" w:cs="Times New Roman"/>
          <w:kern w:val="0"/>
          <w:lang w:val="en-RO" w:eastAsia="en-GB"/>
          <w14:ligatures w14:val="none"/>
        </w:rPr>
        <w:t>URI</w:t>
      </w:r>
      <w:r w:rsidRPr="00320F33">
        <w:rPr>
          <w:rFonts w:ascii="Cambria" w:eastAsia="Times New Roman" w:hAnsi="Cambria" w:cs="Times New Roman"/>
          <w:kern w:val="0"/>
          <w:lang w:val="en-RO" w:eastAsia="en-GB"/>
          <w14:ligatures w14:val="none"/>
        </w:rPr>
        <w:t xml:space="preserve"> INDUSTRIAL</w:t>
      </w:r>
      <w:r w:rsidR="00A10209">
        <w:rPr>
          <w:rFonts w:ascii="Cambria" w:eastAsia="Times New Roman" w:hAnsi="Cambria" w:cs="Times New Roman"/>
          <w:kern w:val="0"/>
          <w:lang w:val="en-RO" w:eastAsia="en-GB"/>
          <w14:ligatures w14:val="none"/>
        </w:rPr>
        <w:t>E</w:t>
      </w:r>
      <w:r w:rsidRPr="00320F33">
        <w:rPr>
          <w:rFonts w:ascii="Cambria" w:eastAsia="Times New Roman" w:hAnsi="Cambria" w:cs="Times New Roman"/>
          <w:kern w:val="0"/>
          <w:lang w:val="en-RO" w:eastAsia="en-GB"/>
          <w14:ligatures w14:val="none"/>
        </w:rPr>
        <w:t xml:space="preserve"> </w:t>
      </w:r>
      <w:r w:rsidR="00A10209">
        <w:rPr>
          <w:rFonts w:ascii="Cambria" w:eastAsia="Times New Roman" w:hAnsi="Cambria" w:cs="Times New Roman"/>
          <w:kern w:val="0"/>
          <w:lang w:val="en-RO" w:eastAsia="en-GB"/>
          <w14:ligatures w14:val="none"/>
        </w:rPr>
        <w:t>MARA</w:t>
      </w:r>
      <w:r w:rsidRPr="00320F33">
        <w:rPr>
          <w:rFonts w:ascii="Cambria" w:eastAsia="Times New Roman" w:hAnsi="Cambria" w:cs="Times New Roman"/>
          <w:kern w:val="0"/>
          <w:lang w:val="en-RO" w:eastAsia="en-GB"/>
          <w14:ligatures w14:val="none"/>
        </w:rPr>
        <w:t>MURE</w:t>
      </w:r>
      <w:r w:rsidR="00A10209">
        <w:rPr>
          <w:rFonts w:ascii="Cambria" w:eastAsia="Times New Roman" w:hAnsi="Cambria" w:cs="Times New Roman"/>
          <w:kern w:val="0"/>
          <w:lang w:val="en-RO" w:eastAsia="en-GB"/>
          <w14:ligatures w14:val="none"/>
        </w:rPr>
        <w:t>Ș</w:t>
      </w:r>
      <w:r w:rsidRPr="00320F33">
        <w:rPr>
          <w:rFonts w:ascii="Cambria" w:eastAsia="Times New Roman" w:hAnsi="Cambria" w:cs="Times New Roman"/>
          <w:kern w:val="0"/>
          <w:lang w:val="en-RO" w:eastAsia="en-GB"/>
          <w14:ligatures w14:val="none"/>
        </w:rPr>
        <w:t xml:space="preserve"> S.A.. mă oblig: </w:t>
      </w:r>
    </w:p>
    <w:p w14:paraId="04FCAA03" w14:textId="77777777" w:rsidR="00A10209" w:rsidRDefault="00320F33" w:rsidP="00A10209">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mă conformez standardelor de practica profesională şi de comportare personală, inclusiv prin actualizarea continuă a cunoştinţelor, prin îmbunătăţirea permanentă a deprinderilor şi abilităţilor mele;</w:t>
      </w:r>
    </w:p>
    <w:p w14:paraId="6B511D06" w14:textId="77777777" w:rsidR="00A10209" w:rsidRDefault="00320F33" w:rsidP="00E61D87">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Să sprijin obiectivele generale ale Societăţii şi obiectivele specifice departamentului </w:t>
      </w:r>
    </w:p>
    <w:p w14:paraId="446B2756" w14:textId="77777777" w:rsidR="00A10209" w:rsidRDefault="00320F33" w:rsidP="00E61D87">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lucrez în spiritul colegialităţii, tratând în mod corect şi echitabil toţi angajaţii;</w:t>
      </w:r>
    </w:p>
    <w:p w14:paraId="338C5703" w14:textId="77777777" w:rsidR="00A10209" w:rsidRDefault="00320F33" w:rsidP="00E61D87">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Să-mi îmbunătăţesc capacitatea personală de a-i înţelege şi respecta pe ceilalţi; Să fiu loial Societăţii;</w:t>
      </w:r>
    </w:p>
    <w:p w14:paraId="59988279" w14:textId="77777777" w:rsidR="00A10209" w:rsidRDefault="00320F33" w:rsidP="00E61D87">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insuflu colegilor şi comunităţii încredere faţă de activitatea şi intenţiile</w:t>
      </w:r>
      <w:r w:rsidRPr="00A10209">
        <w:rPr>
          <w:rFonts w:ascii="Cambria" w:eastAsia="Times New Roman" w:hAnsi="Cambria" w:cs="Times New Roman"/>
          <w:kern w:val="0"/>
          <w:lang w:val="en-RO" w:eastAsia="en-GB"/>
          <w14:ligatures w14:val="none"/>
        </w:rPr>
        <w:br/>
        <w:t xml:space="preserve">Societăţii; </w:t>
      </w:r>
    </w:p>
    <w:p w14:paraId="370E9691" w14:textId="77777777" w:rsidR="00A10209" w:rsidRDefault="00320F33" w:rsidP="00A10209">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Să păstrez confidenţialitatea informaţiilor pe care le deţin, sau la care am acces; </w:t>
      </w:r>
    </w:p>
    <w:p w14:paraId="70BD63CF" w14:textId="77777777" w:rsidR="00A10209" w:rsidRDefault="00320F33" w:rsidP="00A10209">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respect toate legile, regulamentele şi procedurile referitoare la activitatea mea;</w:t>
      </w:r>
    </w:p>
    <w:p w14:paraId="4F2B629E" w14:textId="77777777" w:rsidR="00A10209" w:rsidRPr="00A10209" w:rsidRDefault="00A10209" w:rsidP="00A10209">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6D9C6EB3" w14:textId="61370624" w:rsidR="00A10209" w:rsidRPr="00A10209" w:rsidRDefault="00320F33" w:rsidP="00A10209">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 Să mă abţin de la utilizarea poziţiei mele pentru a obţine privilegii speciale, câştiguri sau beneficii personale, necuvenite; </w:t>
      </w:r>
    </w:p>
    <w:p w14:paraId="125CF24C" w14:textId="505B8378" w:rsidR="00320F33" w:rsidRPr="00A10209" w:rsidRDefault="00320F33" w:rsidP="00A10209">
      <w:pPr>
        <w:pStyle w:val="ListParagraph"/>
        <w:numPr>
          <w:ilvl w:val="0"/>
          <w:numId w:val="3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 Să garantez prin activitatea mea satisfacţia clienţilor pentru serviciile oferite. </w:t>
      </w:r>
    </w:p>
    <w:p w14:paraId="12C7FD7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4.2.2. Relaţii în exercitarea atribuţiilor funcţiei </w:t>
      </w:r>
    </w:p>
    <w:p w14:paraId="1D5480E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relaţiile cu personalul din cadrul Societăţii, precum şi cu persoanele fizice sau juridice, angajaţii Societăţii sunt obligaţi să aibă un comportament bazat pe respect reciproc, bună credinţă, corectitudine şi amabilitate. Ca urmare, au obligaţia de a nu aduce atingere onoarei, imaginii, reputaţiei şi demnităţii colegilor şi persoanelor cu care intră în legătură în exercitarea funcţiei, prin: </w:t>
      </w:r>
    </w:p>
    <w:p w14:paraId="6D89C326" w14:textId="77777777" w:rsidR="00A10209" w:rsidRDefault="00320F33" w:rsidP="00A10209">
      <w:pPr>
        <w:pStyle w:val="ListParagraph"/>
        <w:numPr>
          <w:ilvl w:val="0"/>
          <w:numId w:val="3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întrebuinţarea unor expresii jignitoare</w:t>
      </w:r>
      <w:r w:rsidR="00A10209">
        <w:rPr>
          <w:rFonts w:ascii="Cambria" w:eastAsia="Times New Roman" w:hAnsi="Cambria" w:cs="Times New Roman"/>
          <w:kern w:val="0"/>
          <w:lang w:val="en-RO" w:eastAsia="en-GB"/>
          <w14:ligatures w14:val="none"/>
        </w:rPr>
        <w:t>;</w:t>
      </w:r>
    </w:p>
    <w:p w14:paraId="4D7EA8C0" w14:textId="77777777" w:rsidR="00A10209" w:rsidRDefault="00320F33" w:rsidP="00A10209">
      <w:pPr>
        <w:pStyle w:val="ListParagraph"/>
        <w:numPr>
          <w:ilvl w:val="0"/>
          <w:numId w:val="3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dezvăluirea unor aspecte ale vieţii private, a peroanei implicate</w:t>
      </w:r>
      <w:r w:rsidR="00A10209">
        <w:rPr>
          <w:rFonts w:ascii="Cambria" w:eastAsia="Times New Roman" w:hAnsi="Cambria" w:cs="Times New Roman"/>
          <w:kern w:val="0"/>
          <w:lang w:val="en-RO" w:eastAsia="en-GB"/>
          <w14:ligatures w14:val="none"/>
        </w:rPr>
        <w:t>;</w:t>
      </w:r>
    </w:p>
    <w:p w14:paraId="4DE0CA65" w14:textId="72CEFBC9" w:rsidR="00320F33" w:rsidRPr="00A10209" w:rsidRDefault="00320F33" w:rsidP="00A10209">
      <w:pPr>
        <w:pStyle w:val="ListParagraph"/>
        <w:numPr>
          <w:ilvl w:val="0"/>
          <w:numId w:val="3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formularea unor sesizări sau plângeri calomnioase. </w:t>
      </w:r>
    </w:p>
    <w:p w14:paraId="43C1674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 astfel de atitudine va atrage după sine aplicarea de sancţiuni (avertisment, sancţiune, desfacerea contractului de muncă în caz de situaţii repetate). </w:t>
      </w:r>
    </w:p>
    <w:p w14:paraId="6DA4A9F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trebuie să aibă o atitudine imparţială şi justificată pentru rezolvarea eficientă a problemelor clienţilor Societăţii. Au obligaţia de a aplica şi respecta principiul egalităţii clienţilor în faţa legii prin: </w:t>
      </w:r>
    </w:p>
    <w:p w14:paraId="7F6D6A7A" w14:textId="0363F380" w:rsidR="00A10209" w:rsidRDefault="00320F33" w:rsidP="00E61D87">
      <w:pPr>
        <w:pStyle w:val="ListParagraph"/>
        <w:numPr>
          <w:ilvl w:val="0"/>
          <w:numId w:val="33"/>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promovarea aceloraşi (sau similare) soluţii raportate la aceeaşi categorie de situaţii de fapt</w:t>
      </w:r>
      <w:r w:rsidR="00A10209">
        <w:rPr>
          <w:rFonts w:ascii="Cambria" w:eastAsia="Times New Roman" w:hAnsi="Cambria" w:cs="Times New Roman"/>
          <w:kern w:val="0"/>
          <w:lang w:val="en-RO" w:eastAsia="en-GB"/>
          <w14:ligatures w14:val="none"/>
        </w:rPr>
        <w:t>;</w:t>
      </w:r>
    </w:p>
    <w:p w14:paraId="06C6FC22" w14:textId="28E004E7" w:rsidR="00320F33" w:rsidRPr="00A10209" w:rsidRDefault="00320F33" w:rsidP="00E61D87">
      <w:pPr>
        <w:pStyle w:val="ListParagraph"/>
        <w:numPr>
          <w:ilvl w:val="0"/>
          <w:numId w:val="33"/>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eliminarea oricăror forme de discriminare privind naţionalitatea, convingerile religioase ş</w:t>
      </w:r>
      <w:r w:rsidR="00A10209">
        <w:rPr>
          <w:rFonts w:ascii="Cambria" w:eastAsia="Times New Roman" w:hAnsi="Cambria" w:cs="Times New Roman"/>
          <w:kern w:val="0"/>
          <w:lang w:val="en-RO" w:eastAsia="en-GB"/>
          <w14:ligatures w14:val="none"/>
        </w:rPr>
        <w:t xml:space="preserve">I </w:t>
      </w:r>
      <w:r w:rsidRPr="00A10209">
        <w:rPr>
          <w:rFonts w:ascii="Cambria" w:eastAsia="Times New Roman" w:hAnsi="Cambria" w:cs="Times New Roman"/>
          <w:kern w:val="0"/>
          <w:lang w:val="en-RO" w:eastAsia="en-GB"/>
          <w14:ligatures w14:val="none"/>
        </w:rPr>
        <w:t>politice,</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starea</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materială,</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sănătate,</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vârstă,</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sex</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sau</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alte</w:t>
      </w:r>
      <w:r w:rsidR="00A10209">
        <w:rPr>
          <w:rFonts w:ascii="Cambria" w:eastAsia="Times New Roman" w:hAnsi="Cambria" w:cs="Times New Roman"/>
          <w:kern w:val="0"/>
          <w:lang w:val="en-RO" w:eastAsia="en-GB"/>
          <w14:ligatures w14:val="none"/>
        </w:rPr>
        <w:t xml:space="preserve"> </w:t>
      </w:r>
      <w:r w:rsidRPr="00A10209">
        <w:rPr>
          <w:rFonts w:ascii="Cambria" w:eastAsia="Times New Roman" w:hAnsi="Cambria" w:cs="Times New Roman"/>
          <w:kern w:val="0"/>
          <w:lang w:val="en-RO" w:eastAsia="en-GB"/>
          <w14:ligatures w14:val="none"/>
        </w:rPr>
        <w:t xml:space="preserve">aspecte. </w:t>
      </w:r>
    </w:p>
    <w:p w14:paraId="1AC361A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4.2.3. Folosirea resurselor societăţii </w:t>
      </w:r>
    </w:p>
    <w:p w14:paraId="5485C0B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au obligaţia, acţionând responsabil, de a depune toate eforturile în vederea protejării bunurilor Societăţii. Astfel, fiecare angajat trebuie: </w:t>
      </w:r>
    </w:p>
    <w:p w14:paraId="1111A1C2" w14:textId="77777777" w:rsidR="00A10209" w:rsidRDefault="00320F33" w:rsidP="00A10209">
      <w:pPr>
        <w:pStyle w:val="ListParagraph"/>
        <w:numPr>
          <w:ilvl w:val="0"/>
          <w:numId w:val="3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să folosească cu grijă şi într-un mod eficient bunurile Societăţii care îi sunt încredinţate; </w:t>
      </w:r>
    </w:p>
    <w:p w14:paraId="114D1550" w14:textId="77777777" w:rsidR="00A10209" w:rsidRDefault="00320F33" w:rsidP="00E61D87">
      <w:pPr>
        <w:pStyle w:val="ListParagraph"/>
        <w:numPr>
          <w:ilvl w:val="0"/>
          <w:numId w:val="3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să evite folosirea bunurilor Societăţii într-o manieră necorespunzătoare, care poate cauza daune, care poate reduce eficienţa sau care intră în conflict cu interesele Societăţii. Fiecare angajat răspunde de integritatea resurselor care îi sunt atribuite, având obligaţia de a anunţa/raporta imediat orice situaţii, fie şi potenţiale, care se dovedesc sau pot fi dăunătoare Societăţii. De asemenea are obligaţia să evite producerea oricărui prejudiciu, acţionând în orice situaţie ca un bun proprietar.</w:t>
      </w:r>
    </w:p>
    <w:p w14:paraId="77A31E80" w14:textId="2301E926"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Angajaţii S.C. PARC</w:t>
      </w:r>
      <w:r w:rsidR="00A10209">
        <w:rPr>
          <w:rFonts w:ascii="Cambria" w:eastAsia="Times New Roman" w:hAnsi="Cambria" w:cs="Times New Roman"/>
          <w:kern w:val="0"/>
          <w:lang w:val="en-RO" w:eastAsia="en-GB"/>
          <w14:ligatures w14:val="none"/>
        </w:rPr>
        <w:t>URI</w:t>
      </w:r>
      <w:r w:rsidRPr="00A10209">
        <w:rPr>
          <w:rFonts w:ascii="Cambria" w:eastAsia="Times New Roman" w:hAnsi="Cambria" w:cs="Times New Roman"/>
          <w:kern w:val="0"/>
          <w:lang w:val="en-RO" w:eastAsia="en-GB"/>
          <w14:ligatures w14:val="none"/>
        </w:rPr>
        <w:t xml:space="preserve"> INDUSTRIAL</w:t>
      </w:r>
      <w:r w:rsidR="00A10209">
        <w:rPr>
          <w:rFonts w:ascii="Cambria" w:eastAsia="Times New Roman" w:hAnsi="Cambria" w:cs="Times New Roman"/>
          <w:kern w:val="0"/>
          <w:lang w:val="en-RO" w:eastAsia="en-GB"/>
          <w14:ligatures w14:val="none"/>
        </w:rPr>
        <w:t>E MARA</w:t>
      </w:r>
      <w:r w:rsidRPr="00A10209">
        <w:rPr>
          <w:rFonts w:ascii="Cambria" w:eastAsia="Times New Roman" w:hAnsi="Cambria" w:cs="Times New Roman"/>
          <w:kern w:val="0"/>
          <w:lang w:val="en-RO" w:eastAsia="en-GB"/>
          <w14:ligatures w14:val="none"/>
        </w:rPr>
        <w:t xml:space="preserve">MUREȘ S.A au obligaţia să folosească bunurile </w:t>
      </w:r>
      <w:r w:rsidRPr="00320F33">
        <w:rPr>
          <w:rFonts w:ascii="Cambria" w:eastAsia="Times New Roman" w:hAnsi="Cambria" w:cs="Times New Roman"/>
          <w:kern w:val="0"/>
          <w:lang w:val="en-RO" w:eastAsia="en-GB"/>
          <w14:ligatures w14:val="none"/>
        </w:rPr>
        <w:t xml:space="preserve">aparţinând societăţii numai pentru desfăşurarea activităţilor aferente funcţiei deţinute, să propună şi să asigure, potrivit atribuţiilor pe care le au, folosirea eficentă a banilor, în conformitate cu prevederile legale . </w:t>
      </w:r>
    </w:p>
    <w:p w14:paraId="448EBDB0" w14:textId="77777777" w:rsidR="00A10209"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ceea ce priveşte aplicaţiile informatice, angajaţii au obligația: </w:t>
      </w:r>
    </w:p>
    <w:p w14:paraId="01429793" w14:textId="77777777" w:rsidR="00A10209" w:rsidRDefault="00A10209"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3A2F014" w14:textId="77777777" w:rsidR="00A10209" w:rsidRDefault="00320F33" w:rsidP="00E61D87">
      <w:pPr>
        <w:pStyle w:val="ListParagraph"/>
        <w:numPr>
          <w:ilvl w:val="0"/>
          <w:numId w:val="3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de a adapta politici de securitate pentru a proteja sistemele IT</w:t>
      </w:r>
      <w:r w:rsidR="00A10209">
        <w:rPr>
          <w:rFonts w:ascii="Cambria" w:eastAsia="Times New Roman" w:hAnsi="Cambria" w:cs="Times New Roman"/>
          <w:kern w:val="0"/>
          <w:lang w:val="en-RO" w:eastAsia="en-GB"/>
          <w14:ligatures w14:val="none"/>
        </w:rPr>
        <w:t>;</w:t>
      </w:r>
    </w:p>
    <w:p w14:paraId="36F2BAD1" w14:textId="77777777" w:rsidR="00A10209" w:rsidRDefault="00320F33" w:rsidP="00E61D87">
      <w:pPr>
        <w:pStyle w:val="ListParagraph"/>
        <w:numPr>
          <w:ilvl w:val="0"/>
          <w:numId w:val="3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de a utiliza în e-mail-urile trimise colaboratorilor sau colegilor un limbaj corect din punct de vedere gramatical, adecvat, decent, care să nu îi ofenseze sau să dăuneze imaginii Societăţii</w:t>
      </w:r>
      <w:r w:rsidR="00A10209">
        <w:rPr>
          <w:rFonts w:ascii="Cambria" w:eastAsia="Times New Roman" w:hAnsi="Cambria" w:cs="Times New Roman"/>
          <w:kern w:val="0"/>
          <w:lang w:val="en-RO" w:eastAsia="en-GB"/>
          <w14:ligatures w14:val="none"/>
        </w:rPr>
        <w:t>;</w:t>
      </w:r>
    </w:p>
    <w:p w14:paraId="2CB0DE04" w14:textId="2F2198E1" w:rsidR="00320F33" w:rsidRPr="00A10209" w:rsidRDefault="00320F33" w:rsidP="00E61D87">
      <w:pPr>
        <w:pStyle w:val="ListParagraph"/>
        <w:numPr>
          <w:ilvl w:val="0"/>
          <w:numId w:val="3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A10209">
        <w:rPr>
          <w:rFonts w:ascii="Cambria" w:eastAsia="Times New Roman" w:hAnsi="Cambria" w:cs="Times New Roman"/>
          <w:kern w:val="0"/>
          <w:lang w:val="en-RO" w:eastAsia="en-GB"/>
          <w14:ligatures w14:val="none"/>
        </w:rPr>
        <w:t xml:space="preserve">de a nu accesa site-uri de internet cu un conţinut neadecvat care nu are legătură cu munca desfăşurată. </w:t>
      </w:r>
    </w:p>
    <w:p w14:paraId="1841F7F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4.2.4. Managementul informaţiilor </w:t>
      </w:r>
    </w:p>
    <w:p w14:paraId="35D1FD7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trebuie să cunoască şi să pună în aplicare politicile societăţii (stabilite prin documentele sistemului de management al calităţii, legislaţia în vigoare) cu privire la protecţia informaţiilor, în vederea garantării confidenţialităţii, integrităţii şi disponibilităţii acestora. </w:t>
      </w:r>
    </w:p>
    <w:p w14:paraId="53F5B66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La întocmirea documentelor proprii, aceştia trebuie să folosească un limbaj clar, obiectiv şi complet, acceptând anumite controale efectuate de colegi, superiori sau alte părţi autorizate să facă astfel de verificări. </w:t>
      </w:r>
    </w:p>
    <w:p w14:paraId="1463E7D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Informaţia, cu precădere cea de afaceri, are o durată de viaţă din ce în ce mai scurtă şi are nevoie de o permanentă actualizare. Este de dorit ca informaţia să fie abundentă, dar pentru a fi utilă trebuie să fie actuală, pertinentă, adaptabilă la specificul fiecărei organizaţii şi mai ales fărăredundanţe. </w:t>
      </w:r>
    </w:p>
    <w:p w14:paraId="57C1C2B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4.2.5. Conflictul de interese </w:t>
      </w:r>
    </w:p>
    <w:p w14:paraId="12915B96" w14:textId="77777777" w:rsidR="003C0302"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Toţi angajaţii Societăţii au obligaţia:</w:t>
      </w:r>
    </w:p>
    <w:p w14:paraId="3E57CFF2" w14:textId="77777777" w:rsidR="003C0302" w:rsidRDefault="00320F33" w:rsidP="003C0302">
      <w:pPr>
        <w:pStyle w:val="ListParagraph"/>
        <w:numPr>
          <w:ilvl w:val="0"/>
          <w:numId w:val="3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de a evita situaţiile care pot duce la apariţia conflictului de interese</w:t>
      </w:r>
      <w:r w:rsidR="003C0302">
        <w:rPr>
          <w:rFonts w:ascii="Cambria" w:eastAsia="Times New Roman" w:hAnsi="Cambria" w:cs="Times New Roman"/>
          <w:kern w:val="0"/>
          <w:lang w:val="en-RO" w:eastAsia="en-GB"/>
          <w14:ligatures w14:val="none"/>
        </w:rPr>
        <w:t>;</w:t>
      </w:r>
    </w:p>
    <w:p w14:paraId="33B96BD6" w14:textId="0FA3D405" w:rsidR="00320F33" w:rsidRPr="003C0302" w:rsidRDefault="00320F33" w:rsidP="00E61D87">
      <w:pPr>
        <w:pStyle w:val="ListParagraph"/>
        <w:numPr>
          <w:ilvl w:val="0"/>
          <w:numId w:val="3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de a nu obţine avantaje personale din valorificarea unor oportunităţi (de exemplu de afaceri) ce pot apărea în derularea activităţii lor. </w:t>
      </w:r>
    </w:p>
    <w:p w14:paraId="6B6ACEC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Exemple de situaţii care pot da naştere conflictelor de interese: </w:t>
      </w:r>
    </w:p>
    <w:p w14:paraId="23F883F8" w14:textId="77777777" w:rsidR="003C0302" w:rsidRDefault="00320F33" w:rsidP="00E61D87">
      <w:pPr>
        <w:pStyle w:val="ListParagraph"/>
        <w:numPr>
          <w:ilvl w:val="0"/>
          <w:numId w:val="37"/>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administrarea relaţiilor cu clienţi/furnizori şi îndeplinirea activităţilor de muncă pentru aceeaşi clienţi/furnizori (chiar dacă este implicată o rudă de-a angajatului)</w:t>
      </w:r>
      <w:r w:rsidR="003C0302">
        <w:rPr>
          <w:rFonts w:ascii="Cambria" w:eastAsia="Times New Roman" w:hAnsi="Cambria" w:cs="Times New Roman"/>
          <w:kern w:val="0"/>
          <w:lang w:val="en-RO" w:eastAsia="en-GB"/>
          <w14:ligatures w14:val="none"/>
        </w:rPr>
        <w:t>;</w:t>
      </w:r>
    </w:p>
    <w:p w14:paraId="0B0DE3AF" w14:textId="1E443CCF" w:rsidR="00320F33" w:rsidRPr="003C0302" w:rsidRDefault="003C0302" w:rsidP="00E61D87">
      <w:pPr>
        <w:pStyle w:val="ListParagraph"/>
        <w:numPr>
          <w:ilvl w:val="0"/>
          <w:numId w:val="37"/>
        </w:num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A</w:t>
      </w:r>
      <w:r w:rsidR="00320F33" w:rsidRPr="003C0302">
        <w:rPr>
          <w:rFonts w:ascii="Cambria" w:eastAsia="Times New Roman" w:hAnsi="Cambria" w:cs="Times New Roman"/>
          <w:kern w:val="0"/>
          <w:lang w:val="en-RO" w:eastAsia="en-GB"/>
          <w14:ligatures w14:val="none"/>
        </w:rPr>
        <w:t xml:space="preserve">cceptarea de unor sume de bani, cadouri, bunuri sau favoruri de la persoane fizice/juridice care au/intenţionează să aibă relaţii economice cu Societatea. </w:t>
      </w:r>
    </w:p>
    <w:p w14:paraId="0D829A0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eventualitatea apariţiei unui conflict de interese, angajaţii trebuie să îşi informeze superiorul, care, conform procedurilor adecvate, va informa Comisia de Etica . </w:t>
      </w:r>
    </w:p>
    <w:p w14:paraId="665AE86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Soluţionarea conflictului de interese se efectuează prin examinarea situaţiei de conflict de interese, prin determinarea şi aplicarea soluţiei adecvate pentru soluţionarea pozitivă a conflictului de interese. </w:t>
      </w:r>
    </w:p>
    <w:p w14:paraId="4891F781"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Orice posibil conflict de interese trebuie declarat. </w:t>
      </w:r>
    </w:p>
    <w:p w14:paraId="618AB7BF" w14:textId="77777777" w:rsidR="003C0302" w:rsidRDefault="003C0302"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2D73D4F4" w14:textId="77777777" w:rsidR="003C0302" w:rsidRPr="00320F33" w:rsidRDefault="003C0302"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22D0EC0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Principii generale: </w:t>
      </w:r>
    </w:p>
    <w:p w14:paraId="523C6E8E" w14:textId="77777777" w:rsidR="003C0302" w:rsidRDefault="00320F33" w:rsidP="003C0302">
      <w:pPr>
        <w:pStyle w:val="ListParagraph"/>
        <w:numPr>
          <w:ilvl w:val="0"/>
          <w:numId w:val="3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realizarea atribuţiilor cu imparţialitate şobiectivitate;</w:t>
      </w:r>
    </w:p>
    <w:p w14:paraId="044C8BB0" w14:textId="77777777" w:rsidR="003C0302" w:rsidRDefault="00320F33" w:rsidP="003C0302">
      <w:pPr>
        <w:pStyle w:val="ListParagraph"/>
        <w:numPr>
          <w:ilvl w:val="0"/>
          <w:numId w:val="3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asigurarea transparenţei şi controlului activităţii;</w:t>
      </w:r>
    </w:p>
    <w:p w14:paraId="43FB8C0E" w14:textId="7F51E85F" w:rsidR="00320F33" w:rsidRPr="003C0302" w:rsidRDefault="00320F33" w:rsidP="003C0302">
      <w:pPr>
        <w:pStyle w:val="ListParagraph"/>
        <w:numPr>
          <w:ilvl w:val="0"/>
          <w:numId w:val="3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responsabilitatea individuală şi exemplul personal. </w:t>
      </w:r>
    </w:p>
    <w:p w14:paraId="2438C1D1" w14:textId="5CE8EE08"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4.2.6.</w:t>
      </w:r>
      <w:r w:rsidR="003C0302">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Loialitatea faţă</w:t>
      </w:r>
      <w:r w:rsidR="003C0302">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de</w:t>
      </w:r>
      <w:r w:rsidR="003C0302">
        <w:rPr>
          <w:rFonts w:ascii="Cambria" w:eastAsia="Times New Roman" w:hAnsi="Cambria" w:cs="Times New Roman"/>
          <w:kern w:val="0"/>
          <w:lang w:val="en-RO" w:eastAsia="en-GB"/>
          <w14:ligatures w14:val="none"/>
        </w:rPr>
        <w:t xml:space="preserve"> </w:t>
      </w:r>
      <w:r w:rsidRPr="00320F33">
        <w:rPr>
          <w:rFonts w:ascii="Cambria" w:eastAsia="Times New Roman" w:hAnsi="Cambria" w:cs="Times New Roman"/>
          <w:kern w:val="0"/>
          <w:lang w:val="en-RO" w:eastAsia="en-GB"/>
          <w14:ligatures w14:val="none"/>
        </w:rPr>
        <w:t xml:space="preserve">Societate </w:t>
      </w:r>
    </w:p>
    <w:p w14:paraId="3070226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au obligaţia de a apăra, loial, prestigiul Societăţii, precum şi de a se abţine de la orice acţiune care poate produce prejudicii imaginii sau intereselor legale ale acesteia. </w:t>
      </w:r>
    </w:p>
    <w:p w14:paraId="58E49B1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Acestora le este interzis: </w:t>
      </w:r>
    </w:p>
    <w:p w14:paraId="7C18893A" w14:textId="77777777" w:rsidR="003C0302" w:rsidRDefault="00320F33" w:rsidP="003C0302">
      <w:pPr>
        <w:pStyle w:val="ListParagraph"/>
        <w:numPr>
          <w:ilvl w:val="0"/>
          <w:numId w:val="3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exprime în public aprecieri neconforme cu realitatea în legătură cu activitatea, politicile şi strategiile Societăţii; </w:t>
      </w:r>
    </w:p>
    <w:p w14:paraId="749009D4" w14:textId="77777777" w:rsidR="003C0302" w:rsidRDefault="00320F33" w:rsidP="003C0302">
      <w:pPr>
        <w:pStyle w:val="ListParagraph"/>
        <w:numPr>
          <w:ilvl w:val="0"/>
          <w:numId w:val="3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dezvăluie informaţii fără caracter public, în alte condiţii decât cele prevăzute de lege. Dezvăluirea acestor informaţii sau remiterea documentelor care conţin asemenea informaţii, la solicitarea reprezentanţilor unei autorităţi sau instituţii publice, este permisă numai cu acordul Directorului General; </w:t>
      </w:r>
    </w:p>
    <w:p w14:paraId="477B1B75" w14:textId="77777777" w:rsidR="003C0302" w:rsidRDefault="00320F33" w:rsidP="003C0302">
      <w:pPr>
        <w:pStyle w:val="ListParagraph"/>
        <w:numPr>
          <w:ilvl w:val="0"/>
          <w:numId w:val="3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dezvăluie informaţiile la care au acces în exercitarea atribuţiilor de serviciu, dacă aceste dezvăluiri sunt de natură să atragă avantaje necuvenite ori să prejudicieze imaginea sau drepturile Societăţii, ori a unor salariaţi ai Societăţii, precum şi a unor persoane fizice sau juridice; </w:t>
      </w:r>
    </w:p>
    <w:p w14:paraId="129CA830" w14:textId="77777777" w:rsidR="003C0302" w:rsidRDefault="00320F33" w:rsidP="00E61D87">
      <w:pPr>
        <w:pStyle w:val="ListParagraph"/>
        <w:numPr>
          <w:ilvl w:val="0"/>
          <w:numId w:val="3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acorde asistenţă şi consultanţă persoanelor fizice sau juridice în vederea promovării de acţiuni juridice ori de altă natură împotriva statului, unităţilor administrativ- teritoriale din aria de activitate sau Societăţii; </w:t>
      </w:r>
    </w:p>
    <w:p w14:paraId="4CF32322" w14:textId="2B9BC9E2" w:rsidR="00320F33" w:rsidRPr="003C0302" w:rsidRDefault="00320F33" w:rsidP="00E61D87">
      <w:pPr>
        <w:pStyle w:val="ListParagraph"/>
        <w:numPr>
          <w:ilvl w:val="0"/>
          <w:numId w:val="3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facă aprecieri neautorizate în legătură cu litigiile aflate în curs de soluţionare şi în care Societatea are calitatea de parte. </w:t>
      </w:r>
    </w:p>
    <w:p w14:paraId="2697A91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Prevederile prezentului Cod nu pot fi interpretate ca o derogare de la obligaţia legală a angajaţilor Societăţii de a furniza informaţii de interes public celor interesaţi, în condiţiile legii. </w:t>
      </w:r>
    </w:p>
    <w:p w14:paraId="05013F63" w14:textId="77777777" w:rsidR="003C0302"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Orice decizie care se ia de către manager sau salariaţi trebuie sa fie in acord cu perspectiva Societăţii. Decizia etică este necesar să respecte următoarele valori:</w:t>
      </w:r>
    </w:p>
    <w:p w14:paraId="2195F192"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dreptatea</w:t>
      </w:r>
      <w:r w:rsidR="003C0302">
        <w:rPr>
          <w:rFonts w:ascii="Cambria" w:eastAsia="Times New Roman" w:hAnsi="Cambria" w:cs="Times New Roman"/>
          <w:kern w:val="0"/>
          <w:lang w:val="en-RO" w:eastAsia="en-GB"/>
          <w14:ligatures w14:val="none"/>
        </w:rPr>
        <w:t>;</w:t>
      </w:r>
    </w:p>
    <w:p w14:paraId="19E77F0F"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căutarea adevărului</w:t>
      </w:r>
      <w:r w:rsidR="003C0302">
        <w:rPr>
          <w:rFonts w:ascii="Cambria" w:eastAsia="Times New Roman" w:hAnsi="Cambria" w:cs="Times New Roman"/>
          <w:kern w:val="0"/>
          <w:lang w:val="en-RO" w:eastAsia="en-GB"/>
          <w14:ligatures w14:val="none"/>
        </w:rPr>
        <w:t>;</w:t>
      </w:r>
    </w:p>
    <w:p w14:paraId="7E4DB6F8"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echitatea</w:t>
      </w:r>
      <w:r w:rsidR="003C0302">
        <w:rPr>
          <w:rFonts w:ascii="Cambria" w:eastAsia="Times New Roman" w:hAnsi="Cambria" w:cs="Times New Roman"/>
          <w:kern w:val="0"/>
          <w:lang w:val="en-RO" w:eastAsia="en-GB"/>
          <w14:ligatures w14:val="none"/>
        </w:rPr>
        <w:t>;</w:t>
      </w:r>
    </w:p>
    <w:p w14:paraId="44845363"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imparţialitatea</w:t>
      </w:r>
      <w:r w:rsidR="003C0302">
        <w:rPr>
          <w:rFonts w:ascii="Cambria" w:eastAsia="Times New Roman" w:hAnsi="Cambria" w:cs="Times New Roman"/>
          <w:kern w:val="0"/>
          <w:lang w:val="en-RO" w:eastAsia="en-GB"/>
          <w14:ligatures w14:val="none"/>
        </w:rPr>
        <w:t>;</w:t>
      </w:r>
    </w:p>
    <w:p w14:paraId="02DD0858"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cinstea şi respectul faţă de oameni</w:t>
      </w:r>
      <w:r w:rsidR="003C0302">
        <w:rPr>
          <w:rFonts w:ascii="Cambria" w:eastAsia="Times New Roman" w:hAnsi="Cambria" w:cs="Times New Roman"/>
          <w:kern w:val="0"/>
          <w:lang w:val="en-RO" w:eastAsia="en-GB"/>
          <w14:ligatures w14:val="none"/>
        </w:rPr>
        <w:t>;</w:t>
      </w:r>
    </w:p>
    <w:p w14:paraId="3B9F00C4"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utilitatea pentru Societate (şi nu pentru unii)</w:t>
      </w:r>
      <w:r w:rsidR="003C0302">
        <w:rPr>
          <w:rFonts w:ascii="Cambria" w:eastAsia="Times New Roman" w:hAnsi="Cambria" w:cs="Times New Roman"/>
          <w:kern w:val="0"/>
          <w:lang w:val="en-RO" w:eastAsia="en-GB"/>
          <w14:ligatures w14:val="none"/>
        </w:rPr>
        <w:t>;</w:t>
      </w:r>
    </w:p>
    <w:p w14:paraId="5D374CC5"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înainte de orice să nu faci rău (împotriva cuiva)</w:t>
      </w:r>
      <w:r w:rsidR="003C0302">
        <w:rPr>
          <w:rFonts w:ascii="Cambria" w:eastAsia="Times New Roman" w:hAnsi="Cambria" w:cs="Times New Roman"/>
          <w:kern w:val="0"/>
          <w:lang w:val="en-RO" w:eastAsia="en-GB"/>
          <w14:ligatures w14:val="none"/>
        </w:rPr>
        <w:t>;</w:t>
      </w:r>
    </w:p>
    <w:p w14:paraId="24A56CE8" w14:textId="77777777" w:rsid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să te implici când ai responsabilitate</w:t>
      </w:r>
      <w:r w:rsidR="003C0302">
        <w:rPr>
          <w:rFonts w:ascii="Cambria" w:eastAsia="Times New Roman" w:hAnsi="Cambria" w:cs="Times New Roman"/>
          <w:kern w:val="0"/>
          <w:lang w:val="en-RO" w:eastAsia="en-GB"/>
          <w14:ligatures w14:val="none"/>
        </w:rPr>
        <w:t>;</w:t>
      </w:r>
    </w:p>
    <w:p w14:paraId="233FAE9B" w14:textId="7CA36D4F" w:rsidR="00320F33" w:rsidRPr="003C0302" w:rsidRDefault="00320F33" w:rsidP="003C0302">
      <w:pPr>
        <w:pStyle w:val="ListParagraph"/>
        <w:numPr>
          <w:ilvl w:val="0"/>
          <w:numId w:val="4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acţionezi. </w:t>
      </w:r>
    </w:p>
    <w:p w14:paraId="04B2487E" w14:textId="77777777" w:rsidR="003C0302" w:rsidRDefault="003C0302"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2DFB0479" w14:textId="77777777" w:rsidR="003C0302" w:rsidRDefault="003C0302"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4F68815B" w14:textId="4693C50B"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4.2.7. Respectarea Constituţiei şi a legilor </w:t>
      </w:r>
    </w:p>
    <w:p w14:paraId="77374F5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au obligaţia ca, prin actele şi faptele lor, în conformitate cu atribuţiile care le revin prin munca depusă, să respecte Constituţia, legile ţării şi etica profesională. </w:t>
      </w:r>
    </w:p>
    <w:p w14:paraId="1FEB507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4.2.8. Libertatea opiniilor </w:t>
      </w:r>
    </w:p>
    <w:p w14:paraId="217A9DF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îndeplinirea atribuţiilor de serviciu, angajaţii Societăţii au obligaţia de a respecta demnitatea funcţiei deţinute, prin corelarea promovării intereselor Societăţii cu libertatea dialogului. </w:t>
      </w:r>
    </w:p>
    <w:p w14:paraId="780A605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activitatea lor, angajaţii au obligaţia de a fi obiectivi şi de a respecta libertatea opiniilor, nelăsându-se influenţaţi de considerente personale sau de popularitate. </w:t>
      </w:r>
    </w:p>
    <w:p w14:paraId="4120085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trebuie să aibă o atitudine conciliantă în exprimarea opiniilor personale şi să evite apariţia de conflicte datorate divergenţei de păreri. </w:t>
      </w:r>
    </w:p>
    <w:p w14:paraId="04EC8D6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4.2.9. Activitatea publică </w:t>
      </w:r>
    </w:p>
    <w:p w14:paraId="01F9912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Relaţiile cu mass-media se asigură de către Directorul General al Societăţii sau de persoanele desemnate în acest sens de Directorul General al Societăţii, în condiţiile legii. </w:t>
      </w:r>
    </w:p>
    <w:p w14:paraId="5E42F5E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desemnaţi să participe la activităţi sau dezbateri publice, în calitate oficială, trebuie să respecte limitele mandatului de reprezentare încredinţat de Directorul General al Societăţii. </w:t>
      </w:r>
    </w:p>
    <w:p w14:paraId="49E0DCF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pot participa la activităţi sau dezbateri publice, chiar dacă nu sunt desemnaţi în acest sens, dar cu obligaţia de a face cunoscut că opinia exprimată nu reprezintă punctul de vedere al Societăţii. </w:t>
      </w:r>
    </w:p>
    <w:p w14:paraId="5288C63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4.2.10. Activitatea politică </w:t>
      </w:r>
    </w:p>
    <w:p w14:paraId="081A1DB4" w14:textId="77777777" w:rsidR="003C0302"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 exercitarea funcţiei deţinute, angajaţilor Societăţii le este interzis:</w:t>
      </w:r>
    </w:p>
    <w:p w14:paraId="1EDBEE3E" w14:textId="3289CCEF" w:rsidR="003C0302" w:rsidRDefault="00320F33" w:rsidP="00E61D87">
      <w:pPr>
        <w:pStyle w:val="ListParagraph"/>
        <w:numPr>
          <w:ilvl w:val="0"/>
          <w:numId w:val="4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să participe la colectare de fonduri pentru activitatea partidelor politice</w:t>
      </w:r>
      <w:r w:rsidR="003C0302">
        <w:rPr>
          <w:rFonts w:ascii="Cambria" w:eastAsia="Times New Roman" w:hAnsi="Cambria" w:cs="Times New Roman"/>
          <w:kern w:val="0"/>
          <w:lang w:val="en-RO" w:eastAsia="en-GB"/>
          <w14:ligatures w14:val="none"/>
        </w:rPr>
        <w:t>;</w:t>
      </w:r>
    </w:p>
    <w:p w14:paraId="3BA83E21" w14:textId="1B062A6F" w:rsidR="00320F33" w:rsidRPr="003C0302" w:rsidRDefault="00320F33" w:rsidP="00E61D87">
      <w:pPr>
        <w:pStyle w:val="ListParagraph"/>
        <w:numPr>
          <w:ilvl w:val="0"/>
          <w:numId w:val="4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afişeze însemne/panouri publicitare/afişe/bannere ori să distribuie obiecte inscripţionate cu sigla sau denumirea partidelor politice ori a candidaţilor acestora, în cadrul Societăţii. </w:t>
      </w:r>
    </w:p>
    <w:p w14:paraId="406440A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4.2.11. Obiectivitate în evaluare </w:t>
      </w:r>
    </w:p>
    <w:p w14:paraId="6111D84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exercitarea atribuţiilor specifice funcţiilor de conducere, angajaţii Societăţii au obligaţia să asigure egalitatea de şanse şi tratament cu privire la dezvoltarea carierei pentru salariaţii dinsubordine. </w:t>
      </w:r>
    </w:p>
    <w:p w14:paraId="04A40FA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cu funcţie de conducere au obligaţia să examineze şi să aplice cu obiectivitate criteriile de evaluare a competenţelor profesionale pentru personalul din subordine, atunci când propun avansări, promovări, transferuri, numiri sau eliberări din funcţii, ori acordarea de stimulente materiale sau morale, excluzând orice formă de favoritism ori discriminare. </w:t>
      </w:r>
    </w:p>
    <w:p w14:paraId="6E5256B7" w14:textId="77777777" w:rsidR="003C0302" w:rsidRDefault="003C0302" w:rsidP="00E61D87">
      <w:pPr>
        <w:spacing w:before="100" w:beforeAutospacing="1" w:after="100" w:afterAutospacing="1" w:line="240" w:lineRule="auto"/>
        <w:jc w:val="both"/>
        <w:rPr>
          <w:rFonts w:ascii="Cambria" w:eastAsia="Times New Roman" w:hAnsi="Cambria" w:cs="Calibri"/>
          <w:color w:val="565656"/>
          <w:kern w:val="0"/>
          <w:lang w:val="en-RO" w:eastAsia="en-GB"/>
          <w14:ligatures w14:val="none"/>
        </w:rPr>
      </w:pPr>
    </w:p>
    <w:p w14:paraId="1A4AEF87" w14:textId="5696B2B3"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Se interzice angajaţilor cu funcţie de conducere să favorizeze/defavorizeze accesul ori promovarea în funcţie pe criterii discriminatorii, de rudenie, afinitate sau alte criterii neconforme cu principiile prevăzute de prezentul cod. </w:t>
      </w:r>
    </w:p>
    <w:p w14:paraId="47D3D2F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4.2.12. Folosirea abuzivă a atribuţiilor funcţiei deţinute </w:t>
      </w:r>
    </w:p>
    <w:p w14:paraId="2D92EA99" w14:textId="77777777" w:rsidR="003C0302"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Angajaţilor Societăţii, inclusiv celor cu funcţie de conducere, le este interzis:</w:t>
      </w:r>
    </w:p>
    <w:p w14:paraId="404B318C" w14:textId="77777777" w:rsidR="003C0302" w:rsidRDefault="003C0302" w:rsidP="003C0302">
      <w:pPr>
        <w:pStyle w:val="ListParagraph"/>
        <w:numPr>
          <w:ilvl w:val="0"/>
          <w:numId w:val="4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s</w:t>
      </w:r>
      <w:r w:rsidR="00320F33" w:rsidRPr="003C0302">
        <w:rPr>
          <w:rFonts w:ascii="Cambria" w:eastAsia="Times New Roman" w:hAnsi="Cambria" w:cs="Times New Roman"/>
          <w:kern w:val="0"/>
          <w:lang w:val="en-RO" w:eastAsia="en-GB"/>
          <w14:ligatures w14:val="none"/>
        </w:rPr>
        <w:t xml:space="preserve">ă folosească prerogativelor funcţiei deţinute, în alte scopuri decât cele prevăzute de lege; </w:t>
      </w:r>
    </w:p>
    <w:p w14:paraId="7A46E9A5" w14:textId="77777777" w:rsidR="003C0302" w:rsidRDefault="00320F33" w:rsidP="00E61D87">
      <w:pPr>
        <w:pStyle w:val="ListParagraph"/>
        <w:numPr>
          <w:ilvl w:val="0"/>
          <w:numId w:val="4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să folosească poziţia oficială pe care o deţin sau relaţiile pe care le-au stabilit prin exercitarea funcţiei pentru influenţarea deciziilor şi anchetelor interne ori externe sau pentru determinarea luării unei anumite măsuri;</w:t>
      </w:r>
    </w:p>
    <w:p w14:paraId="0B3ABA0E" w14:textId="77777777" w:rsidR="003C0302" w:rsidRDefault="00320F33" w:rsidP="00E61D87">
      <w:pPr>
        <w:pStyle w:val="ListParagraph"/>
        <w:numPr>
          <w:ilvl w:val="0"/>
          <w:numId w:val="4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să urmărească, prin activitatea de luare a deciziilor, de evaluare sau de participare la anchete sau acţiuni de control, obţinerea de foloase sau avantaje în interes personal sau producerea de prejudicii materiale sau morale altor persoane;</w:t>
      </w:r>
    </w:p>
    <w:p w14:paraId="2FB68D2C" w14:textId="77777777" w:rsidR="002604B8" w:rsidRDefault="00320F33" w:rsidP="00E61D87">
      <w:pPr>
        <w:pStyle w:val="ListParagraph"/>
        <w:numPr>
          <w:ilvl w:val="0"/>
          <w:numId w:val="4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C0302">
        <w:rPr>
          <w:rFonts w:ascii="Cambria" w:eastAsia="Times New Roman" w:hAnsi="Cambria" w:cs="Times New Roman"/>
          <w:kern w:val="0"/>
          <w:lang w:val="en-RO" w:eastAsia="en-GB"/>
          <w14:ligatures w14:val="none"/>
        </w:rPr>
        <w:t xml:space="preserve">să propună subalternilor să se înscrie în organizaţii sau asociaţii, indiferent de natura acestora, ori să le sugereze acest lucru, promiţându-le acordarea unor avantaje materiale </w:t>
      </w:r>
      <w:r w:rsidRPr="002604B8">
        <w:rPr>
          <w:rFonts w:ascii="Cambria" w:eastAsia="Times New Roman" w:hAnsi="Cambria" w:cs="Times New Roman"/>
          <w:kern w:val="0"/>
          <w:lang w:val="en-RO" w:eastAsia="en-GB"/>
          <w14:ligatures w14:val="none"/>
        </w:rPr>
        <w:t xml:space="preserve">sau profesionale. </w:t>
      </w:r>
    </w:p>
    <w:p w14:paraId="77CB7B65" w14:textId="09528C42" w:rsidR="00320F33" w:rsidRDefault="00320F33" w:rsidP="002604B8">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4.2.13. Hărțuirea </w:t>
      </w:r>
    </w:p>
    <w:p w14:paraId="2D534AFC" w14:textId="5240E468" w:rsidR="002604B8" w:rsidRDefault="002604B8" w:rsidP="002604B8">
      <w:pPr>
        <w:pStyle w:val="ListParagraph"/>
        <w:numPr>
          <w:ilvl w:val="0"/>
          <w:numId w:val="43"/>
        </w:num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personalul SC Parcuri Industriale Maramures SA trebuie sa aibă o ținută decentă și adecvată</w:t>
      </w:r>
    </w:p>
    <w:p w14:paraId="22A7EC0A" w14:textId="1E3B7B73" w:rsidR="002604B8" w:rsidRPr="002604B8" w:rsidRDefault="002604B8" w:rsidP="002604B8">
      <w:pPr>
        <w:pStyle w:val="ListParagraph"/>
        <w:numPr>
          <w:ilvl w:val="0"/>
          <w:numId w:val="43"/>
        </w:num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nu sunt tolerate abuzurile, amenințările, intimidarea sau hărțuirea fizică, verbală sau sexuală.</w:t>
      </w:r>
    </w:p>
    <w:p w14:paraId="5449D7F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4.3. Norme şi reguli de conduită şi comportament în relaţia de colegialitate (coleg-coleg) </w:t>
      </w:r>
    </w:p>
    <w:p w14:paraId="6E7D9D7F" w14:textId="5570ED10"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Relaţiile de muncă se bazează pe principiul consensualităţii şi a bunei credinţe.</w:t>
      </w:r>
      <w:r w:rsidRPr="00320F33">
        <w:rPr>
          <w:rFonts w:ascii="Cambria" w:eastAsia="Times New Roman" w:hAnsi="Cambria" w:cs="Times New Roman"/>
          <w:kern w:val="0"/>
          <w:lang w:val="en-RO" w:eastAsia="en-GB"/>
          <w14:ligatures w14:val="none"/>
        </w:rPr>
        <w:br/>
        <w:t>Între colegi trebuie să existe relaţii de cooperare şi susţinere reciprocă, datorită faptului că toţi angajaţii Societăţii au ca ţel realizarea unor obiective comune conform regulamentelor Societăţii, comunicarea între colegi fiind esenţială în soluţionarea cu eficienţă a problemelor.</w:t>
      </w:r>
      <w:r w:rsidRPr="00320F33">
        <w:rPr>
          <w:rFonts w:ascii="Cambria" w:eastAsia="Times New Roman" w:hAnsi="Cambria" w:cs="Times New Roman"/>
          <w:kern w:val="0"/>
          <w:lang w:val="en-RO" w:eastAsia="en-GB"/>
          <w14:ligatures w14:val="none"/>
        </w:rPr>
        <w:br/>
        <w:t xml:space="preserve">Colegii îşi datorează respect reciproc, drept la opinie şi consideraţie, divergenţele şi nemulţumirile apărute între aceştia soluţionându-se în mod amiabil, fără să afecteze relaţiile de colegialitate şi fără să aducă prejudicii activităţii Societăţii şi imaginii acesteia. Trebuie să se evite utilizarea cuvintelor, a expresiilor şi gesturilor inadecvate şi să se manifeste o atitudine conciliantă. </w:t>
      </w:r>
    </w:p>
    <w:p w14:paraId="640FF29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Între colegi trebuie să existe corectitudine şi sinceritate, opiniile exprimate să corespundă realităţii iar eventualele nemulţumiri dintre colegi să fie exprimate direct, netendenţios. </w:t>
      </w:r>
    </w:p>
    <w:p w14:paraId="52DB7D6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Relaţia dintre colegi trebuie să fie egalitară, bazată pe colegialitate şi pe recunoaştere profesională. </w:t>
      </w:r>
    </w:p>
    <w:p w14:paraId="4965ADE2"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desfăşurarea activităţii, între colegi trebuie să existe spiritul competiţional fairplay (să se evite concurenţa neloială, promovarea propriei imagini, asumarea de merite necuvenite, denigrarea colegilor), bazat pe promovarea calităţilor şi a meritelor profesionale, şi nu pe scoaterea în evidenţă a defectelor celorlalţi. </w:t>
      </w:r>
    </w:p>
    <w:p w14:paraId="3F0F95CF" w14:textId="77777777" w:rsidR="002604B8"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2A1C2AEA" w14:textId="77777777" w:rsidR="002604B8" w:rsidRPr="00320F33"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ED8ED5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relaţia dintre colegi trebuie susţinut şi promovat spiritul de echipă. Deciziile se iau prin consens, fiecare este deschis la sugestiile celorlalţi colegi, admiţând critica în mod constructiv şi responsabil. Dacă este cazul, colegii pot să împărtăşească din cunoştinţele şi experienţele acumulate, în scopul promovării reciproce a progresului profesional. </w:t>
      </w:r>
    </w:p>
    <w:p w14:paraId="6315403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Constituie încălcări ale principiului colegialităţii: </w:t>
      </w:r>
    </w:p>
    <w:p w14:paraId="6DE35E3D" w14:textId="77777777" w:rsidR="002604B8" w:rsidRDefault="00320F33" w:rsidP="002604B8">
      <w:pPr>
        <w:pStyle w:val="ListParagraph"/>
        <w:numPr>
          <w:ilvl w:val="0"/>
          <w:numId w:val="4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discriminarea, hărţuirea de gen, etnică, sau sub orice altă formă, folosirea violenţei fizice, psihice sau verbale, limbajul ofensator ori abuzul de autoritate la adresa unui angajat al Societăţii; </w:t>
      </w:r>
    </w:p>
    <w:p w14:paraId="7842A7B7" w14:textId="77777777" w:rsidR="002604B8" w:rsidRDefault="00320F33" w:rsidP="002604B8">
      <w:pPr>
        <w:pStyle w:val="ListParagraph"/>
        <w:numPr>
          <w:ilvl w:val="0"/>
          <w:numId w:val="4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promovarea sau tolerarea unor comportamente dintre cele menţionate mai sus de către persoanele cu funcţii de conducere; </w:t>
      </w:r>
    </w:p>
    <w:p w14:paraId="7A75147E" w14:textId="77777777" w:rsidR="002604B8" w:rsidRDefault="00320F33" w:rsidP="002604B8">
      <w:pPr>
        <w:pStyle w:val="ListParagraph"/>
        <w:numPr>
          <w:ilvl w:val="0"/>
          <w:numId w:val="4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discreditarea nejustificată a ideilor, ipotezelor sau rezultatelor cercetărilor unui coleg; </w:t>
      </w:r>
    </w:p>
    <w:p w14:paraId="207836DC" w14:textId="77777777" w:rsidR="002604B8" w:rsidRDefault="00320F33" w:rsidP="002604B8">
      <w:pPr>
        <w:pStyle w:val="ListParagraph"/>
        <w:numPr>
          <w:ilvl w:val="0"/>
          <w:numId w:val="4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utilizarea, în faţa colaboratorilor, colegilor sau conducerii, a unor comentarii lipsite de curtoazie şi bun simţ la adresa pregătirii profesionale, a ţinutei morale sau a unor aspecte ce ţin de viaţa privată a unui coleg; </w:t>
      </w:r>
    </w:p>
    <w:p w14:paraId="6FF311DA" w14:textId="76BC63BB" w:rsidR="00320F33" w:rsidRPr="002604B8" w:rsidRDefault="00320F33" w:rsidP="002604B8">
      <w:pPr>
        <w:pStyle w:val="ListParagraph"/>
        <w:numPr>
          <w:ilvl w:val="0"/>
          <w:numId w:val="4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utilizarea şi dezvăluirea în activitatea prestată a informaţiilor transmise cu titlu confidenţial de un alt coleg. </w:t>
      </w:r>
    </w:p>
    <w:p w14:paraId="5B00D61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 Norme şi reguli de conduită în relaţia cu clienţii </w:t>
      </w:r>
    </w:p>
    <w:p w14:paraId="4A2176B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4.4.1. Imparţialitate şi nediscriminare </w:t>
      </w:r>
    </w:p>
    <w:p w14:paraId="00D4F05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prin angajaţii săi, respectă şi garantează tratamentul egal şi nediscriminatoriu în relaţia cu clienţii săi. </w:t>
      </w:r>
    </w:p>
    <w:p w14:paraId="04156F5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au o atitudine obiectivă faţă de problemele de interes ale clienţilor săi. </w:t>
      </w:r>
    </w:p>
    <w:p w14:paraId="455BEF8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exercitarea funcţiei, în relaţia cu clienţii, angajaţii Societăţii au obligaţia de a avea un comportament profesionist, de a asigura transparenţa, imparţialitatea şi eficacitatea necesare pentru a câştiga şi a menţine încrederea acestora. </w:t>
      </w:r>
    </w:p>
    <w:p w14:paraId="730124D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4.4.2. Competenţa şi responsabilitatea profesională a angajaţilor </w:t>
      </w:r>
    </w:p>
    <w:p w14:paraId="1CF765C1" w14:textId="77777777" w:rsidR="002604B8"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Angajaţii Societăţii:</w:t>
      </w:r>
    </w:p>
    <w:p w14:paraId="1698D142" w14:textId="77777777" w:rsidR="002604B8" w:rsidRDefault="00320F33" w:rsidP="00E61D87">
      <w:pPr>
        <w:pStyle w:val="ListParagraph"/>
        <w:numPr>
          <w:ilvl w:val="0"/>
          <w:numId w:val="4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asigură un serviciu de calitate clienţilor prin participarea activă la fundamentarea şi luarea deciziilor precum şi la transpunerea lor în practică, în scopul realizării</w:t>
      </w:r>
      <w:r w:rsidR="002604B8" w:rsidRPr="002604B8">
        <w:rPr>
          <w:rFonts w:ascii="Cambria" w:eastAsia="Times New Roman" w:hAnsi="Cambria" w:cs="Times New Roman"/>
          <w:kern w:val="0"/>
          <w:lang w:val="en-RO" w:eastAsia="en-GB"/>
          <w14:ligatures w14:val="none"/>
        </w:rPr>
        <w:t xml:space="preserve"> </w:t>
      </w:r>
      <w:r w:rsidRPr="002604B8">
        <w:rPr>
          <w:rFonts w:ascii="Cambria" w:eastAsia="Times New Roman" w:hAnsi="Cambria" w:cs="Times New Roman"/>
          <w:kern w:val="0"/>
          <w:lang w:val="en-RO" w:eastAsia="en-GB"/>
          <w14:ligatures w14:val="none"/>
        </w:rPr>
        <w:t>obiectivelor Societăţii;</w:t>
      </w:r>
    </w:p>
    <w:p w14:paraId="23B5F928" w14:textId="77777777" w:rsidR="002604B8" w:rsidRDefault="00320F33" w:rsidP="002604B8">
      <w:pPr>
        <w:pStyle w:val="ListParagraph"/>
        <w:numPr>
          <w:ilvl w:val="0"/>
          <w:numId w:val="4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menţin un climat de încredere şi respect reciproc în relaţia cu clienţii şi cu toţ</w:t>
      </w:r>
      <w:r w:rsidR="002604B8">
        <w:rPr>
          <w:rFonts w:ascii="Cambria" w:eastAsia="Times New Roman" w:hAnsi="Cambria" w:cs="Times New Roman"/>
          <w:kern w:val="0"/>
          <w:lang w:val="en-RO" w:eastAsia="en-GB"/>
          <w14:ligatures w14:val="none"/>
        </w:rPr>
        <w:t xml:space="preserve">I </w:t>
      </w:r>
      <w:r w:rsidRPr="002604B8">
        <w:rPr>
          <w:rFonts w:ascii="Cambria" w:eastAsia="Times New Roman" w:hAnsi="Cambria" w:cs="Times New Roman"/>
          <w:kern w:val="0"/>
          <w:lang w:val="en-RO" w:eastAsia="en-GB"/>
          <w14:ligatures w14:val="none"/>
        </w:rPr>
        <w:t>colaboratorii;</w:t>
      </w:r>
    </w:p>
    <w:p w14:paraId="4A802EF0" w14:textId="77777777" w:rsidR="002604B8" w:rsidRDefault="00320F33" w:rsidP="00E61D87">
      <w:pPr>
        <w:pStyle w:val="ListParagraph"/>
        <w:numPr>
          <w:ilvl w:val="0"/>
          <w:numId w:val="46"/>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se instruiesc, în mod constant, astfel încât să pună în aplicare metode noi, mai bune,</w:t>
      </w:r>
      <w:r w:rsidR="002604B8">
        <w:rPr>
          <w:rFonts w:ascii="Cambria" w:eastAsia="Times New Roman" w:hAnsi="Cambria" w:cs="Times New Roman"/>
          <w:kern w:val="0"/>
          <w:lang w:val="en-RO" w:eastAsia="en-GB"/>
          <w14:ligatures w14:val="none"/>
        </w:rPr>
        <w:t xml:space="preserve"> </w:t>
      </w:r>
      <w:r w:rsidRPr="002604B8">
        <w:rPr>
          <w:rFonts w:ascii="Cambria" w:eastAsia="Times New Roman" w:hAnsi="Cambria" w:cs="Times New Roman"/>
          <w:kern w:val="0"/>
          <w:lang w:val="en-RO" w:eastAsia="en-GB"/>
          <w14:ligatures w14:val="none"/>
        </w:rPr>
        <w:t xml:space="preserve">realizând schimburi de informaţii şi idei într-un mod eficient în relaţia cu clienţii. </w:t>
      </w:r>
    </w:p>
    <w:p w14:paraId="109F7988" w14:textId="77777777" w:rsidR="002604B8" w:rsidRPr="002604B8" w:rsidRDefault="00320F33" w:rsidP="002604B8">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Contractele şi comunicările adresate clienţilor Societăţii (inclusiv mesajele publicitare) trebuie să fie: </w:t>
      </w:r>
    </w:p>
    <w:p w14:paraId="62957533" w14:textId="77777777" w:rsidR="002604B8" w:rsidRDefault="00320F33" w:rsidP="00E61D87">
      <w:pPr>
        <w:pStyle w:val="ListParagraph"/>
        <w:numPr>
          <w:ilvl w:val="0"/>
          <w:numId w:val="4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clare şi simple, formulate într-un limbaj pe cât se poate de asemănător cu cel folosit în mod obişnuit de către părţi (de exemplu se vor evita formulările ambigue); </w:t>
      </w:r>
    </w:p>
    <w:p w14:paraId="58F0E359" w14:textId="77777777" w:rsidR="002604B8" w:rsidRDefault="002604B8" w:rsidP="002604B8">
      <w:pPr>
        <w:spacing w:before="100" w:beforeAutospacing="1" w:after="100" w:afterAutospacing="1" w:line="240" w:lineRule="auto"/>
        <w:ind w:left="360"/>
        <w:jc w:val="both"/>
        <w:rPr>
          <w:rFonts w:ascii="Cambria" w:eastAsia="Times New Roman" w:hAnsi="Cambria" w:cs="Times New Roman"/>
          <w:kern w:val="0"/>
          <w:lang w:val="en-RO" w:eastAsia="en-GB"/>
          <w14:ligatures w14:val="none"/>
        </w:rPr>
      </w:pPr>
    </w:p>
    <w:p w14:paraId="3987E456" w14:textId="77777777" w:rsidR="002604B8" w:rsidRDefault="00320F33" w:rsidP="00E61D87">
      <w:pPr>
        <w:pStyle w:val="ListParagraph"/>
        <w:numPr>
          <w:ilvl w:val="0"/>
          <w:numId w:val="4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întocmite în conformitate cu regulile şi regulamentele în vigoare, fără a recurge la practici derutante sau neadecvate (de exemplu: folosirea procedurilor sau clauzelor contractuale abuzive); </w:t>
      </w:r>
    </w:p>
    <w:p w14:paraId="2D4F985A" w14:textId="77777777" w:rsidR="002604B8" w:rsidRPr="002604B8" w:rsidRDefault="002604B8" w:rsidP="002604B8">
      <w:pPr>
        <w:pStyle w:val="ListParagraph"/>
        <w:rPr>
          <w:rFonts w:ascii="Cambria" w:eastAsia="Times New Roman" w:hAnsi="Cambria" w:cs="Times New Roman"/>
          <w:kern w:val="0"/>
          <w:lang w:val="en-RO" w:eastAsia="en-GB"/>
          <w14:ligatures w14:val="none"/>
        </w:rPr>
      </w:pPr>
    </w:p>
    <w:p w14:paraId="686A2553" w14:textId="162F8ED9" w:rsidR="00320F33" w:rsidRPr="002604B8" w:rsidRDefault="00320F33" w:rsidP="00E61D87">
      <w:pPr>
        <w:pStyle w:val="ListParagraph"/>
        <w:numPr>
          <w:ilvl w:val="0"/>
          <w:numId w:val="48"/>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complete, astfel încât să se evite neglijarea oricărui element important în luarea unei decizii din partea clientului. </w:t>
      </w:r>
    </w:p>
    <w:p w14:paraId="28A10B4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Scopurile şi respectiv destinatarii comunicărilor determină, în fiecare caz în parte, modalitatea de comunicare (factură, telefon, presă, e-mail, etc.) cea mai potrivită pentru transmiterea conţinutului, fără a recurge la folosirea excesivă a presiunii sau insistenţei, cu respectarea obligaţiei de a nu folosi instrumente care să fie înşelătoare sau neadecvate. </w:t>
      </w:r>
    </w:p>
    <w:p w14:paraId="453A9AF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final, Societatea trebuie să asigure comunicarea în timp util a tuturor informaţiilor cu privire la: </w:t>
      </w:r>
    </w:p>
    <w:p w14:paraId="7945C4E4" w14:textId="049F5751" w:rsidR="002604B8" w:rsidRDefault="00320F33" w:rsidP="002604B8">
      <w:pPr>
        <w:pStyle w:val="ListParagraph"/>
        <w:numPr>
          <w:ilvl w:val="0"/>
          <w:numId w:val="4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orice modificări aduse clauzelor contractuale</w:t>
      </w:r>
      <w:r w:rsidR="002604B8">
        <w:rPr>
          <w:rFonts w:ascii="Cambria" w:eastAsia="Times New Roman" w:hAnsi="Cambria" w:cs="Times New Roman"/>
          <w:kern w:val="0"/>
          <w:lang w:val="en-RO" w:eastAsia="en-GB"/>
          <w14:ligatures w14:val="none"/>
        </w:rPr>
        <w:t>;</w:t>
      </w:r>
    </w:p>
    <w:p w14:paraId="74585025" w14:textId="43ADB000" w:rsidR="00320F33" w:rsidRPr="002604B8" w:rsidRDefault="00320F33" w:rsidP="002604B8">
      <w:pPr>
        <w:pStyle w:val="ListParagraph"/>
        <w:numPr>
          <w:ilvl w:val="0"/>
          <w:numId w:val="49"/>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orice modificări ale condiţiilor economice şi/sau tehnice pentru prestarea serviciilor . </w:t>
      </w:r>
    </w:p>
    <w:p w14:paraId="7B0787C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4.4.3. Conduita şi comunicarea angajaţilor în relaţia cu clienţii </w:t>
      </w:r>
    </w:p>
    <w:p w14:paraId="6AF11D0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abordează clienţii cu sinceritate, oferind soluţii competitive atât pentru nevoile prezente, cât şi pentru cele viitoare. </w:t>
      </w:r>
    </w:p>
    <w:p w14:paraId="3EF3B53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Deoarece managementul Societăţii este conştient de faptul că ”Cheia succesului nostru este satisfacţia Clienţilor noştri”, ipoteză formulată clar şi în politica privind calitatea, conduita angajaţilor faţă de clienţii Societăţii trebuie să se bazeze pe o relaţie de colaborare şi profesionalism, demonstrând disponibilitate, respect reciproc şi politeţe. </w:t>
      </w:r>
    </w:p>
    <w:p w14:paraId="267BDBD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Stilul de conduită al angajaţilor Companiei în relaţia cu clienţii este bazat pe disponibilitate, respect şi politeţe, toate acestea fiind înglobate într-o relaţie de colaborare şi profesionalism. În plus, Compania se angajează să reducă formalităţile pe care clienţii săi trebuie să le îndeplinească şi să folosească proceduri de plată care să fie simple, sigure, iar atunci când este posibil, scrise în format electronic şi gratuite. </w:t>
      </w:r>
    </w:p>
    <w:p w14:paraId="78ACBCC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4.4.4. Controlul calităţii şi satisfacerea clienţilor </w:t>
      </w:r>
    </w:p>
    <w:p w14:paraId="15D35F6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Serviciile şi produsele oferite clienţilor vor fi întotdeauna de calitate. Prin implementarea şi menţinerea unui sistem de management al calităţii, Societatea se obligă: </w:t>
      </w:r>
    </w:p>
    <w:p w14:paraId="31E5A45E" w14:textId="51DF66D7" w:rsidR="002604B8" w:rsidRDefault="00320F33" w:rsidP="00E61D87">
      <w:pPr>
        <w:pStyle w:val="ListParagraph"/>
        <w:numPr>
          <w:ilvl w:val="0"/>
          <w:numId w:val="5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să garanteze standarde de calitate adecvate cu privire la serviciile oferite, respectând datele contractuale nivelurile prevăzute în contractele de furnizare</w:t>
      </w:r>
      <w:r w:rsidR="002604B8">
        <w:rPr>
          <w:rFonts w:ascii="Cambria" w:eastAsia="Times New Roman" w:hAnsi="Cambria" w:cs="Times New Roman"/>
          <w:kern w:val="0"/>
          <w:lang w:val="en-RO" w:eastAsia="en-GB"/>
          <w14:ligatures w14:val="none"/>
        </w:rPr>
        <w:t>;</w:t>
      </w:r>
    </w:p>
    <w:p w14:paraId="1C1156C7" w14:textId="5417D8D1" w:rsidR="00320F33" w:rsidRPr="002604B8" w:rsidRDefault="00320F33" w:rsidP="00E61D87">
      <w:pPr>
        <w:pStyle w:val="ListParagraph"/>
        <w:numPr>
          <w:ilvl w:val="0"/>
          <w:numId w:val="50"/>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să monitorizeze periodic rezultatele percepţiei clienţilor cu privire la calitate. </w:t>
      </w:r>
    </w:p>
    <w:p w14:paraId="50C2776B" w14:textId="77777777" w:rsidR="002604B8"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FFC34F6" w14:textId="77777777" w:rsidR="002604B8"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5D012099" w14:textId="77777777" w:rsidR="002604B8" w:rsidRPr="00320F33"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603AC59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4.4.5. Implicarea clienţilor </w:t>
      </w:r>
    </w:p>
    <w:p w14:paraId="49BA2B2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se obligă să răspundă tuturor sugestiilor şi reclamaţiilor făcute de clienţi sau asociaţiile de protecţie a consumatorilor, folosind sisteme de comunicare adecvate şi rapide. </w:t>
      </w:r>
    </w:p>
    <w:p w14:paraId="0615A0E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Prin sistemul de management al calităţii implementat este reglementată prin procedură modalitatea de tratare a reclamaţiilor şi sugestiilor venite de la clienţi. </w:t>
      </w:r>
    </w:p>
    <w:p w14:paraId="06CB7B5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îşi asumă răspunderea de a informa clienţii cu privire la primirea cererilor adresate de aceştia din urmă şi cu privire la timpul necesar pentru formularea unui răspuns, care trebuie dat, în orice caz, cât mai repede posibil. </w:t>
      </w:r>
    </w:p>
    <w:p w14:paraId="4746966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Pentru asigurarea respectării standardelor de conduită de mai sus, un sistem integrat de control monitorizează conduita salariaţilor şi procedurile care guvernează relaţiile cu clienţii şi asociaţiile de protecţie a consumatorilor. </w:t>
      </w:r>
    </w:p>
    <w:p w14:paraId="0BEB3A3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4.5. Norme şi reguli de conduită în relaţia cu furnizorii </w:t>
      </w:r>
    </w:p>
    <w:p w14:paraId="5A243DC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4.5.1. Conduita etică a angajaţilor </w:t>
      </w:r>
    </w:p>
    <w:p w14:paraId="3B63865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prin angajaţii săi, promovează concurenţa deschisă şi cinstită, cu derularea de relaţii contractuale în mod onest şi legal. Se incheie tranzactii echitabile cu toate categoriile de furnizori. Procesele de achiziţie au ca scop obţinerea unui avantaj maxim de competitivitate pentru Societate, în timp ce tuturor furnizorilor li se acordă oportunităţi egale. Acestea se bazează de asemenea pe o conduită, atât în fază precontractuală, cât şi contractuală, caracterizată prin bună credinţă, transparenţă şi colaborare. </w:t>
      </w:r>
    </w:p>
    <w:p w14:paraId="2C3E7C4E" w14:textId="77777777" w:rsidR="002604B8" w:rsidRDefault="00320F33" w:rsidP="002604B8">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relaţia cu furnizorii de produse/ prestatorii de servicii, angajaţii Societăţii sunt obligaţi: să dea dovadă de politeţe şi comportament adecvat; </w:t>
      </w:r>
    </w:p>
    <w:p w14:paraId="19CF0B80" w14:textId="77777777" w:rsidR="002604B8" w:rsidRDefault="00320F33" w:rsidP="002604B8">
      <w:pPr>
        <w:pStyle w:val="ListParagraph"/>
        <w:numPr>
          <w:ilvl w:val="0"/>
          <w:numId w:val="5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să asigure egalitatea de tratament şi să nu facă discriminare pe criterii de naţionalitate, sex, origine, rasă, etnie, handicap, vârstă, religie sau convingeri politice; </w:t>
      </w:r>
    </w:p>
    <w:p w14:paraId="760E1D8C" w14:textId="77777777" w:rsidR="002604B8" w:rsidRDefault="00320F33" w:rsidP="00E61D87">
      <w:pPr>
        <w:pStyle w:val="ListParagraph"/>
        <w:numPr>
          <w:ilvl w:val="0"/>
          <w:numId w:val="5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să dea dovadă de seriozitate, profesionalism şi respect faţă de persoanele cu care intră în relaţii de serviciu;</w:t>
      </w:r>
    </w:p>
    <w:p w14:paraId="18C98CC8" w14:textId="77777777" w:rsidR="002604B8" w:rsidRDefault="00320F33" w:rsidP="00E61D87">
      <w:pPr>
        <w:pStyle w:val="ListParagraph"/>
        <w:numPr>
          <w:ilvl w:val="0"/>
          <w:numId w:val="5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să dea dovadă de operativitate în exercitarea atribuţiilor de serviciu</w:t>
      </w:r>
    </w:p>
    <w:p w14:paraId="00F060E0" w14:textId="297C18A0" w:rsidR="00320F33" w:rsidRPr="002604B8" w:rsidRDefault="00320F33" w:rsidP="00E61D87">
      <w:pPr>
        <w:pStyle w:val="ListParagraph"/>
        <w:numPr>
          <w:ilvl w:val="0"/>
          <w:numId w:val="51"/>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 xml:space="preserve">să respecte legislaţia în vigoare privind achiziţiile publice. </w:t>
      </w:r>
    </w:p>
    <w:p w14:paraId="20C12B2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Dacă, în decursul îndeplinirii activităţilor sale, un furnizor acţionează în numele Societăţii într-un mod care nu este în conformitate cu principiile generale ale prezentului Cod etic, Societatea poate lua măsurile necesare, mergând până la refuzarea colaborării cu furnizorul în viitor. </w:t>
      </w:r>
    </w:p>
    <w:p w14:paraId="2DA10602"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Relaţiile Societăţii cu furnizorii sunt guvernate de principii comune şi sunt supuse unei monitorizări constante din partea compartimentului juridic al Societăţii. </w:t>
      </w:r>
    </w:p>
    <w:p w14:paraId="07EFE85B" w14:textId="77777777" w:rsidR="002604B8"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4F0EA483" w14:textId="77777777" w:rsidR="002604B8" w:rsidRPr="00320F33" w:rsidRDefault="002604B8"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570385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4.5.2. Conduita etică a furnizorilor </w:t>
      </w:r>
    </w:p>
    <w:p w14:paraId="0D2ED10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Furnizorii vor acţiona în permanenţă, cu devotament şi imparţialitate şi ca un furnizor loial al Societăţii, precum şi cu discreţie adecvată. În mod particular, se vor abţine de la orice declaraţie publică privind bunurile, lucrările sau serviciile furnizate, fără aprobarea prealabilă a Societăţii şi de a se angaja în orice altă activitate care intră în conflict cu obligaţiile lor faţă de Societate. Furnizorii nu vor putea angaja în nici un fel Societatea fără acordul scris prealabil al acesteia şi, atunci când este posibil, vor face cunoscută această obligaţie terţilor. </w:t>
      </w:r>
    </w:p>
    <w:p w14:paraId="581643E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Când furnizorul sau oricare din subcontractanţii săi, personalul, experţii, agenţii sau subordonaţii săi, se oferă să dea sau dau oricărei persoane mită, bunuri în dar, facilităţi ori comisioane în scopul de a determina ori recompensa îndeplinirea sau neîndeplinirea oricărui act sau fapt privind contractele încheiate cu Societatea, ori pentru a favoriza sau defavoriza orice persoană în legătură cu contractul, aceştia vor răspunde în condiţiile legii, funcţie de gravitatea faptei. </w:t>
      </w:r>
    </w:p>
    <w:p w14:paraId="6937361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Furnizorul şi personalul său vor respecta secretul profesional, pe perioada executării contractului, inclusiv pe perioada oricărei prelungiri a acestuia, şi după încetarea contractului. Furnizorul se va asigura că personalul său, salariat sau contractat de el, inclusiv conducerea şi salariaţii din teritoriu, nu se află într-o situaţie care ar putea genera un conflict de interese. Furnizorul va înlocui, imediat şi fără vreo compensaţie din partea Societăţii, orice membru al personalului său salariat ori contractat, inclusiv conducerea şi salariaţii din teritoriu, care se regăsesc într-o astfel de situaţie. </w:t>
      </w:r>
    </w:p>
    <w:p w14:paraId="059BE50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4.6. Norme şi reguli de conduită în relaţia cu comunitatea </w:t>
      </w:r>
    </w:p>
    <w:p w14:paraId="48AE4B4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se angajează să aplice politicile şi legislaţia de mediu în vigoare şi să monitorizeze aplicarea normelor legale în domeniu, atât pentru sine cât şi pentru clienţii săi. </w:t>
      </w:r>
    </w:p>
    <w:p w14:paraId="4367EC5B" w14:textId="77777777" w:rsidR="002604B8"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Societatea are în structura organizatorică un responsabil de mediu care are în atribuţiile postului, sarcinile şi problemele specifice acestui aspect.</w:t>
      </w:r>
    </w:p>
    <w:p w14:paraId="618BE2A6" w14:textId="04E33E5F"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Societăţii respectă reglementările legale în vigoare, sunt conştienţi de responsabilitatea lor faţă de mediu si comunitate. </w:t>
      </w:r>
    </w:p>
    <w:p w14:paraId="4E82E90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prin reprezentanţii săi, promovează cu cei implicaţi (clienţii, autorităţile publice, localnici, organizaţiile neguvernamentale, etc.), un dialog deschis şi continuu pe probleme generale de mediu si comunitate. </w:t>
      </w:r>
    </w:p>
    <w:p w14:paraId="0F335D0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garantează urmărirea realizării obiectivelor concordante cu scopurile strategice de mediu prin stabilirea şi implementarea politicii de mediu abordată în mod unitar şi consistent. Aceste acţiuni vor implica: </w:t>
      </w:r>
    </w:p>
    <w:p w14:paraId="17E68364" w14:textId="77777777" w:rsidR="002604B8" w:rsidRDefault="00320F33" w:rsidP="002604B8">
      <w:pPr>
        <w:pStyle w:val="ListParagraph"/>
        <w:numPr>
          <w:ilvl w:val="0"/>
          <w:numId w:val="5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adoptarea principiilor cu privire la mediu şi dezvoltarea durabilă</w:t>
      </w:r>
      <w:r w:rsidR="002604B8">
        <w:rPr>
          <w:rFonts w:ascii="Cambria" w:eastAsia="Times New Roman" w:hAnsi="Cambria" w:cs="Times New Roman"/>
          <w:kern w:val="0"/>
          <w:lang w:val="en-RO" w:eastAsia="en-GB"/>
          <w14:ligatures w14:val="none"/>
        </w:rPr>
        <w:t>;</w:t>
      </w:r>
    </w:p>
    <w:p w14:paraId="7D68399E" w14:textId="77777777" w:rsidR="002604B8" w:rsidRDefault="00320F33" w:rsidP="00E61D87">
      <w:pPr>
        <w:pStyle w:val="ListParagraph"/>
        <w:numPr>
          <w:ilvl w:val="0"/>
          <w:numId w:val="5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stabilirea liniilor generale cu privire la implementarea politicilor de mediu</w:t>
      </w:r>
      <w:r w:rsidR="002604B8">
        <w:rPr>
          <w:rFonts w:ascii="Cambria" w:eastAsia="Times New Roman" w:hAnsi="Cambria" w:cs="Times New Roman"/>
          <w:kern w:val="0"/>
          <w:lang w:val="en-RO" w:eastAsia="en-GB"/>
          <w14:ligatures w14:val="none"/>
        </w:rPr>
        <w:t>;</w:t>
      </w:r>
    </w:p>
    <w:p w14:paraId="447FCAFB" w14:textId="77777777" w:rsidR="002604B8" w:rsidRDefault="00320F33" w:rsidP="00E61D87">
      <w:pPr>
        <w:pStyle w:val="ListParagraph"/>
        <w:numPr>
          <w:ilvl w:val="0"/>
          <w:numId w:val="5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identificarea indicatorilor şi asigurarea monitorizării şi controlului rezultatelor</w:t>
      </w:r>
      <w:r w:rsidR="002604B8">
        <w:rPr>
          <w:rFonts w:ascii="Cambria" w:eastAsia="Times New Roman" w:hAnsi="Cambria" w:cs="Times New Roman"/>
          <w:kern w:val="0"/>
          <w:lang w:val="en-RO" w:eastAsia="en-GB"/>
          <w14:ligatures w14:val="none"/>
        </w:rPr>
        <w:t xml:space="preserve"> </w:t>
      </w:r>
      <w:r w:rsidRPr="002604B8">
        <w:rPr>
          <w:rFonts w:ascii="Cambria" w:eastAsia="Times New Roman" w:hAnsi="Cambria" w:cs="Times New Roman"/>
          <w:kern w:val="0"/>
          <w:lang w:val="en-RO" w:eastAsia="en-GB"/>
          <w14:ligatures w14:val="none"/>
        </w:rPr>
        <w:t>societăţii din punct de vedere al impactului asupra mediului</w:t>
      </w:r>
      <w:r w:rsidR="002604B8">
        <w:rPr>
          <w:rFonts w:ascii="Cambria" w:eastAsia="Times New Roman" w:hAnsi="Cambria" w:cs="Times New Roman"/>
          <w:kern w:val="0"/>
          <w:lang w:val="en-RO" w:eastAsia="en-GB"/>
          <w14:ligatures w14:val="none"/>
        </w:rPr>
        <w:t>;</w:t>
      </w:r>
    </w:p>
    <w:p w14:paraId="4F7BDB28" w14:textId="77777777" w:rsidR="002604B8" w:rsidRPr="002604B8" w:rsidRDefault="002604B8" w:rsidP="002604B8">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9CE3AF3" w14:textId="27C04AAB" w:rsidR="00320F33" w:rsidRPr="002604B8" w:rsidRDefault="00320F33" w:rsidP="00E61D87">
      <w:pPr>
        <w:pStyle w:val="ListParagraph"/>
        <w:numPr>
          <w:ilvl w:val="0"/>
          <w:numId w:val="52"/>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2604B8">
        <w:rPr>
          <w:rFonts w:ascii="Cambria" w:eastAsia="Times New Roman" w:hAnsi="Cambria" w:cs="Times New Roman"/>
          <w:kern w:val="0"/>
          <w:lang w:val="en-RO" w:eastAsia="en-GB"/>
          <w14:ligatures w14:val="none"/>
        </w:rPr>
        <w:t>administrarea relaţiilor cu organizaţiile, instituţiile şi agenţiile în domeniul mediului. .</w:t>
      </w:r>
      <w:r w:rsidR="00C57F55">
        <w:rPr>
          <w:rFonts w:ascii="Cambria" w:eastAsia="Times New Roman" w:hAnsi="Cambria" w:cs="Times New Roman"/>
          <w:kern w:val="0"/>
          <w:lang w:val="en-RO" w:eastAsia="en-GB"/>
          <w14:ligatures w14:val="none"/>
        </w:rPr>
        <w:t xml:space="preserve"> Prin c</w:t>
      </w:r>
      <w:r w:rsidRPr="002604B8">
        <w:rPr>
          <w:rFonts w:ascii="Cambria" w:eastAsia="Times New Roman" w:hAnsi="Cambria" w:cs="Times New Roman"/>
          <w:kern w:val="0"/>
          <w:lang w:val="en-RO" w:eastAsia="en-GB"/>
          <w14:ligatures w14:val="none"/>
        </w:rPr>
        <w:t>omunicări referitoare la mediu</w:t>
      </w:r>
      <w:r w:rsidR="00C57F55">
        <w:rPr>
          <w:rFonts w:ascii="Cambria" w:eastAsia="Times New Roman" w:hAnsi="Cambria" w:cs="Times New Roman"/>
          <w:kern w:val="0"/>
          <w:lang w:val="en-RO" w:eastAsia="en-GB"/>
          <w14:ligatures w14:val="none"/>
        </w:rPr>
        <w:t xml:space="preserve"> </w:t>
      </w:r>
      <w:r w:rsidRPr="002604B8">
        <w:rPr>
          <w:rFonts w:ascii="Cambria" w:eastAsia="Times New Roman" w:hAnsi="Cambria" w:cs="Times New Roman"/>
          <w:kern w:val="0"/>
          <w:lang w:val="en-RO" w:eastAsia="en-GB"/>
          <w14:ligatures w14:val="none"/>
        </w:rPr>
        <w:t xml:space="preserve">Compania oferă informaţii cu privire la implementarea politicilor de mediu şi concordanţa dintre rezultatele obţinute şi obiectivele stabilite. </w:t>
      </w:r>
    </w:p>
    <w:p w14:paraId="77B874F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4.7. Norme şi reguli de conduită în relaţia cu grupurile de interese </w:t>
      </w:r>
    </w:p>
    <w:p w14:paraId="7A6CD95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consideră că stabilirea unui dialog cu diverse asociaţii, grupuri de afaceri, centre economice, reprezentanţe economice, etc., în special în domeniul de activitate al Societăţii, prezintă o importanţă majoră pentru dezvoltarea corespunzătoare a activităţilor sale economice. </w:t>
      </w:r>
    </w:p>
    <w:p w14:paraId="3CDB9B5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Având în vedere cele de mai sus, Societatea va iniţia canale stabile de comunicare cu asociaţiile reprezentând partenerii acesteia, în scopul cooperării, în interesul reciproc al părţilor implicate, în prezentarea poziţiilor Societăţii şi prevenirea posibilelor situaţii conflictuale. </w:t>
      </w:r>
    </w:p>
    <w:p w14:paraId="4FE2B790"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acest sens Societatea ori de câte ori va fi posibil, va încerca să implice şi să informeze asociaţiile cele mai importante şi reprezentative cu privire la aspectele care interesează anumite categorii de parteneri. </w:t>
      </w:r>
    </w:p>
    <w:p w14:paraId="47A8E52E"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4.8. Norme de conduită în relaţia cu autorităţi </w:t>
      </w:r>
    </w:p>
    <w:p w14:paraId="356CF5B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prin angajaţii săi, asigură relaţii de colaborare cu autorităţile locale, regionale, centrale precum şi cu alte entităţi, pe principii de corectitudine şi transparenţă, care nu compromit independenţa şi obiectivele economice ale Societăţii şi respectă principiile de comportament şi valorile prezentului Cod. </w:t>
      </w:r>
    </w:p>
    <w:p w14:paraId="301A7B4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4.9. Norme de conduită în relaţia cu instituţii mass-media </w:t>
      </w:r>
    </w:p>
    <w:p w14:paraId="224A9813" w14:textId="16FD530C"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este conştientă de rolul mijloacelor de informare şi realizează o comunicare transparentă către public, prin toate diverse medii de comunicare. În raport cu societatea civilă, angajaţii Societăţii acţionează în baza principiilor transparenţei, respectului, precum şi a grijii pentru imaginea companiei. </w:t>
      </w:r>
    </w:p>
    <w:p w14:paraId="22B8CBD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Relaţia pe care Societatea o realizează cu mass-media beneficiază de respectarea reciprocă a părţilor şi a exigenţelor de confidenţialitate comercială. Solicitările de orice fel primite la adresa Societăţii din partea reprezentanţilor mass-media se direcţionează către Directorul General al Societăţii, pentru aprobare şi decizie. Persoana abilitată să discute cu reprezentanţii mass-media este Directorul General sau, în lipsa sa, specialiştii desemnaţi de acesta. </w:t>
      </w:r>
    </w:p>
    <w:p w14:paraId="267201FB" w14:textId="2FE8BF6D"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Informaţiile oferite de societate sunt explicite, exacte, transparente şi complete din punct de vedere al conţinutului. Informaţiile de interes public cu caracter general se regăsesc pe site-ul www.</w:t>
      </w:r>
      <w:r w:rsidR="00C57F55">
        <w:rPr>
          <w:rFonts w:ascii="Cambria" w:eastAsia="Times New Roman" w:hAnsi="Cambria" w:cs="Times New Roman"/>
          <w:kern w:val="0"/>
          <w:lang w:val="en-RO" w:eastAsia="en-GB"/>
          <w14:ligatures w14:val="none"/>
        </w:rPr>
        <w:t>maramuresbusinesspark</w:t>
      </w:r>
      <w:r w:rsidRPr="00320F33">
        <w:rPr>
          <w:rFonts w:ascii="Cambria" w:eastAsia="Times New Roman" w:hAnsi="Cambria" w:cs="Times New Roman"/>
          <w:kern w:val="0"/>
          <w:lang w:val="en-RO" w:eastAsia="en-GB"/>
          <w14:ligatures w14:val="none"/>
        </w:rPr>
        <w:t xml:space="preserve">.ro. </w:t>
      </w:r>
    </w:p>
    <w:p w14:paraId="3CFCC9AA" w14:textId="77777777" w:rsidR="00C57F55" w:rsidRDefault="00C57F55"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EC2BF7A" w14:textId="77777777" w:rsidR="00C57F55" w:rsidRDefault="00C57F55"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FE10F86" w14:textId="77777777" w:rsidR="00C57F55" w:rsidRPr="00320F33" w:rsidRDefault="00C57F55"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7EC2B71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4.10. Norme de conduită în relaţiile cu partide politice, organizaţii sindicale şi asociaţii </w:t>
      </w:r>
    </w:p>
    <w:p w14:paraId="0EF72DC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nu finanţează partide politice sau candidaţi ori reprezentanţi ai acestora şi nici nu sponsorizează festivităţi, acţiuni, convenţii ale căror unic scop este acela de propagandă politică şi nu exercită nici o presiune directă sau indirectă asupra politicienilor. </w:t>
      </w:r>
    </w:p>
    <w:p w14:paraId="3BA3C9C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Angajaţilor Societăţii nu le este interzis să simpatizeze sau să facă parte din formaţiuni politice legal constituite, în condiţiile în care nu se face propagandă la locul de muncă iar preocupările lor politice nu afectează performanţa profesională. </w:t>
      </w:r>
    </w:p>
    <w:p w14:paraId="15812174" w14:textId="016325B4"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nu plăteşte contribuţii organizaţiilor cu care ar putea avea conflicte de interese (de exemplu: asociaţii de mediu sau asociaţii de protecţie a consumatorilor) </w:t>
      </w:r>
      <w:r w:rsidR="008A52B0">
        <w:rPr>
          <w:rFonts w:ascii="Cambria" w:eastAsia="Times New Roman" w:hAnsi="Cambria" w:cs="Times New Roman"/>
          <w:kern w:val="0"/>
          <w:lang w:val="en-RO" w:eastAsia="en-GB"/>
          <w14:ligatures w14:val="none"/>
        </w:rPr>
        <w:t>.</w:t>
      </w:r>
    </w:p>
    <w:p w14:paraId="15ED152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Contractele de sponsorizare care pot implica probleme sociale, mediu, sporturi, arte, cultură şi culte se aprobă de Director şi se încheie doar în cazul în care există garanţii de calitate şi implică un mare număr de cetăţeni, în scopul promovării Societăţii şi susţinerea comunităţii locale şi regionale (responsabilitate socială corporativă). </w:t>
      </w:r>
    </w:p>
    <w:p w14:paraId="4351C4A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se obligă să stabilească, fără nici o formă de discriminare, punţi de comunicare cu toate părţile instituţionale la nivel internaţional, naţional şi local, evitând acordurile oculte. </w:t>
      </w:r>
    </w:p>
    <w:p w14:paraId="32F2E136"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nu refuză, nu ascunde, nu manipulează sau nu interzice furnizarea oricăror informaţii cerute de autorităţile de control în materie de concurenţă sau de autorităţile de reglementare în decursul activităţilor acestora de inspecţie şi cooperează activ pe durata desfăşurării oricăror proceduri de investigaţie. </w:t>
      </w:r>
    </w:p>
    <w:p w14:paraId="2AB6AF9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vederea garantării unui nivel maxim de transparenţă, Societatea se obligă să nu permită producerea nici unei situaţii de conflict de interese în care să fie implicaţi salariaţii oricărei autorităţi sau membrii familiilor acestora. </w:t>
      </w:r>
    </w:p>
    <w:p w14:paraId="3D7AAE3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4.11. Norme de conduită în cadrul relaţiilor internaţionale </w:t>
      </w:r>
    </w:p>
    <w:p w14:paraId="267B1C1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Angajaţii care reprezintă Societatea în cadrul unor organizaţii internaţionale, conferinţe, seminarii şi alte activităţi cu caracter internaţional au obligaţia să promoveze o imagine favorabilă ţării şi Societăţii în care activează. </w:t>
      </w:r>
    </w:p>
    <w:p w14:paraId="5BF1BEE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deplasările în afara ţării, angajaţii Societăţii sunt obligaţi să aibă o conduită adecvată regulilor de protocol şi să respecte legile şi obiceiurile ţării gazdă. </w:t>
      </w:r>
    </w:p>
    <w:p w14:paraId="171D4EE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5. IMPLEMENTAREA CODULUI ETIC </w:t>
      </w:r>
    </w:p>
    <w:p w14:paraId="5A6963FD" w14:textId="77777777" w:rsid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se obligă să respecte prevederile Codului în toate situaţiile, deciziile legate de investiţii, contractare, furnizare, dezvoltare a afacerii, ca şi în toate celelalte domenii de activitate şi relaţii de muncă. </w:t>
      </w:r>
    </w:p>
    <w:p w14:paraId="4156D32A" w14:textId="77777777" w:rsidR="008A52B0"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D8C8036" w14:textId="77777777" w:rsidR="008A52B0" w:rsidRPr="00320F33"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82DB9D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se implică în implementarea acestui Cod etic în mod activ, deschis şi în baza unor principii morale solide. </w:t>
      </w:r>
    </w:p>
    <w:p w14:paraId="2D3FAAF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va face tot posibilul pentru a rezolva conform Codului orice probleme identificate de ordin etic, juridic, ecologic, de angajare şi de drepturile omului. </w:t>
      </w:r>
    </w:p>
    <w:p w14:paraId="7E8EF6E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Fiecare angajat al Societăţii trebuie să promoveze Codul etic, fiind îndemnaţi ca, oricând este posibil, să ridice probleme şi să raporteze superiorilor lor chestiunile deosebite legate de Codul etic. Toţi angajaţii cu funcţii de conducere trebuie să-şi sprijine echipele în asemenea chestiuni. </w:t>
      </w:r>
    </w:p>
    <w:p w14:paraId="4DA41EE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Orice modificare care intervine în conţinutul Codului Etic este supusă procedurii de informare a salariaţilor. </w:t>
      </w:r>
    </w:p>
    <w:p w14:paraId="2C42ED0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5.1. Comunicări şi formare profesională specifică </w:t>
      </w:r>
    </w:p>
    <w:p w14:paraId="1E8BB5E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Codul de conduită etică este adus în atenţia tuturor salariaţilor Societăţii prin activităţi de comunicare specifice. </w:t>
      </w:r>
    </w:p>
    <w:p w14:paraId="70CD432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Pentru a se asigura că toţi salariaţii Societăţii au înţeles corect Codul de conduită etică, Specialistul de Resurse Umane pregăteşte şi implementează un program de verificare, care pune accentul pe cunoaşterea principiilor şi standardelor de etică. </w:t>
      </w:r>
    </w:p>
    <w:p w14:paraId="0D95A415"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Pentru personalul nou angajat este prevăzut un program de informare specială, în care este prezent conţinutul Codului de conduită etică, înainte de începerea activităţii. </w:t>
      </w:r>
    </w:p>
    <w:p w14:paraId="40C4719A"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5.2. Consiliere etică </w:t>
      </w:r>
    </w:p>
    <w:p w14:paraId="4B46EEB8"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 scopul aplicării eficiente a dispoziţiilor prezentului Cod, Directorul Societăţii va desemna, prin dispoziţie, o persoană (recomandat din cadrul Compartimentului Juridic sau Resurse Umane) pentru realizarea atribuţiilor de consiliere etică şi monitorizarea respectării normelor de conduită etică.</w:t>
      </w:r>
      <w:r w:rsidRPr="00320F33">
        <w:rPr>
          <w:rFonts w:ascii="Cambria" w:eastAsia="Times New Roman" w:hAnsi="Cambria" w:cs="Times New Roman"/>
          <w:kern w:val="0"/>
          <w:lang w:val="en-RO" w:eastAsia="en-GB"/>
          <w14:ligatures w14:val="none"/>
        </w:rPr>
        <w:br/>
        <w:t xml:space="preserve">Persoana nominalizată la aliniatul de mai sus are următoarele atribuţii: </w:t>
      </w:r>
    </w:p>
    <w:p w14:paraId="73A7FE95" w14:textId="77777777" w:rsidR="008A52B0" w:rsidRDefault="00320F33" w:rsidP="008A52B0">
      <w:pPr>
        <w:pStyle w:val="ListParagraph"/>
        <w:numPr>
          <w:ilvl w:val="0"/>
          <w:numId w:val="53"/>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acordă consultanţă şi asistenţă angajaţilor Societăţii în scopul respectării normelor de conduită</w:t>
      </w:r>
      <w:r w:rsidR="008A52B0">
        <w:rPr>
          <w:rFonts w:ascii="Cambria" w:eastAsia="Times New Roman" w:hAnsi="Cambria" w:cs="Times New Roman"/>
          <w:kern w:val="0"/>
          <w:lang w:val="en-RO" w:eastAsia="en-GB"/>
          <w14:ligatures w14:val="none"/>
        </w:rPr>
        <w:t>;</w:t>
      </w:r>
    </w:p>
    <w:p w14:paraId="1657AC01" w14:textId="77777777" w:rsidR="008A52B0" w:rsidRDefault="00320F33" w:rsidP="00E61D87">
      <w:pPr>
        <w:pStyle w:val="ListParagraph"/>
        <w:numPr>
          <w:ilvl w:val="0"/>
          <w:numId w:val="53"/>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monitorizează aplicarea prevederilor prezentului Cod</w:t>
      </w:r>
      <w:r w:rsidR="008A52B0">
        <w:rPr>
          <w:rFonts w:ascii="Cambria" w:eastAsia="Times New Roman" w:hAnsi="Cambria" w:cs="Times New Roman"/>
          <w:kern w:val="0"/>
          <w:lang w:val="en-RO" w:eastAsia="en-GB"/>
          <w14:ligatures w14:val="none"/>
        </w:rPr>
        <w:t>;</w:t>
      </w:r>
    </w:p>
    <w:p w14:paraId="238BA927"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5.3. Rapoarte ale părţilor interesate </w:t>
      </w:r>
    </w:p>
    <w:p w14:paraId="3FE4FD0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Societatea asigură stabilirea unor canale de comunicare prin care oricare parte interesată (clienţi, furnizori şi personal) poate face notificări privind prezentul Cod de conduită etică. </w:t>
      </w:r>
    </w:p>
    <w:p w14:paraId="31C5E59C" w14:textId="77777777" w:rsidR="008A52B0"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În acelaşi timp, toţi colaboratorii Societăţii pot raporta în scris orice încălcare sau suspectare de încălcare a Codului etic. Sesizările cu privire la acest fapt vor fi analizate de Comisia de disciplină prin audierea autorului sesizării şi a persoanei implicate în încălcarea pretinsă. Societatea garantează că nu vor exista consecinţe adverse asupra muncii niciunui angajat sau colaborator care semnalează</w:t>
      </w:r>
      <w:r w:rsidR="008A52B0">
        <w:rPr>
          <w:rFonts w:ascii="Cambria" w:eastAsia="Times New Roman" w:hAnsi="Cambria" w:cs="Times New Roman"/>
          <w:kern w:val="0"/>
          <w:lang w:val="en-RO" w:eastAsia="en-GB"/>
          <w14:ligatures w14:val="none"/>
        </w:rPr>
        <w:t xml:space="preserve"> </w:t>
      </w:r>
    </w:p>
    <w:p w14:paraId="5E6BF3E3" w14:textId="77777777" w:rsidR="008A52B0"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25D58848" w14:textId="10065808"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încălcări ale prezentului Cod (de exemplu: în cazul clienţilor sau furnizorilor - întreruperea relaţiilor de afaceri; în cazul angajaţilor – nepromovarea, sancţiuni financiare, etc.). </w:t>
      </w:r>
    </w:p>
    <w:p w14:paraId="0BD9F84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5.4. Atribuţiile Comisiei de control intern cu privire la implementarea şi controlul Codului de conduită etică </w:t>
      </w:r>
    </w:p>
    <w:p w14:paraId="44170952"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Comisia de control intern este responsabilă cu următoarele sarcini care implică Codul de conduită etică: </w:t>
      </w:r>
    </w:p>
    <w:p w14:paraId="0CB207E5" w14:textId="77777777" w:rsidR="008A52B0" w:rsidRDefault="00320F33" w:rsidP="008A52B0">
      <w:pPr>
        <w:pStyle w:val="ListParagraph"/>
        <w:numPr>
          <w:ilvl w:val="0"/>
          <w:numId w:val="5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 xml:space="preserve">luarea deciziilor cu privire la încălcările grave ale Codului de conduită etică raportate </w:t>
      </w:r>
      <w:r w:rsidR="008A52B0">
        <w:rPr>
          <w:rFonts w:ascii="Cambria" w:eastAsia="Times New Roman" w:hAnsi="Cambria" w:cs="Times New Roman"/>
          <w:kern w:val="0"/>
          <w:lang w:val="en-RO" w:eastAsia="en-GB"/>
          <w14:ligatures w14:val="none"/>
        </w:rPr>
        <w:t>;</w:t>
      </w:r>
    </w:p>
    <w:p w14:paraId="786647E0" w14:textId="77777777" w:rsidR="008A52B0" w:rsidRDefault="00320F33" w:rsidP="008A52B0">
      <w:pPr>
        <w:pStyle w:val="ListParagraph"/>
        <w:numPr>
          <w:ilvl w:val="0"/>
          <w:numId w:val="5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 xml:space="preserve">exprimarea unor opinii obligatorii cu privire la verificarea celo r mai semnificative politici şi proceduri, pentru a garanta că acestea sunt în conformitate cu Codul de conduită etică </w:t>
      </w:r>
      <w:r w:rsidR="008A52B0">
        <w:rPr>
          <w:rFonts w:ascii="Cambria" w:eastAsia="Times New Roman" w:hAnsi="Cambria" w:cs="Times New Roman"/>
          <w:kern w:val="0"/>
          <w:lang w:val="en-RO" w:eastAsia="en-GB"/>
          <w14:ligatures w14:val="none"/>
        </w:rPr>
        <w:t>;</w:t>
      </w:r>
    </w:p>
    <w:p w14:paraId="56202442" w14:textId="77777777" w:rsidR="008A52B0" w:rsidRDefault="00320F33" w:rsidP="008A52B0">
      <w:pPr>
        <w:pStyle w:val="ListParagraph"/>
        <w:numPr>
          <w:ilvl w:val="0"/>
          <w:numId w:val="5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 xml:space="preserve">revizuirea periodică a Codului de conduită etică. Pentru aceasta, Comisia evaluează: </w:t>
      </w:r>
    </w:p>
    <w:p w14:paraId="6EBFDC5B" w14:textId="77777777" w:rsidR="008A52B0" w:rsidRDefault="00320F33" w:rsidP="00E61D87">
      <w:pPr>
        <w:pStyle w:val="ListParagraph"/>
        <w:numPr>
          <w:ilvl w:val="1"/>
          <w:numId w:val="5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planurile de comunicare şi de formare profesională cu privire la problematica de etică</w:t>
      </w:r>
      <w:r w:rsidR="008A52B0">
        <w:rPr>
          <w:rFonts w:ascii="Cambria" w:eastAsia="Times New Roman" w:hAnsi="Cambria" w:cs="Times New Roman"/>
          <w:kern w:val="0"/>
          <w:lang w:val="en-RO" w:eastAsia="en-GB"/>
          <w14:ligatures w14:val="none"/>
        </w:rPr>
        <w:t>;</w:t>
      </w:r>
    </w:p>
    <w:p w14:paraId="618822C8" w14:textId="3326B378" w:rsidR="00320F33" w:rsidRPr="008A52B0" w:rsidRDefault="00320F33" w:rsidP="00E61D87">
      <w:pPr>
        <w:pStyle w:val="ListParagraph"/>
        <w:numPr>
          <w:ilvl w:val="1"/>
          <w:numId w:val="54"/>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 xml:space="preserve">planul de audit şi rapoartele periodice întocmite. </w:t>
      </w:r>
    </w:p>
    <w:p w14:paraId="3EAB3AC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6. RECLAMAŢII, RĂSPUNDERI ȘI SANCȚIUNI </w:t>
      </w:r>
    </w:p>
    <w:p w14:paraId="49FBDD1B"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6.1. Înregistrarea reclamaţiilor </w:t>
      </w:r>
    </w:p>
    <w:p w14:paraId="5E5E40B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Orice persoană (angajat sau colaborator) care se consideră vătămată prin fapta unui angajat al Societăţii poate să sesizeze acest lucru conducerii Societăţii. </w:t>
      </w:r>
    </w:p>
    <w:p w14:paraId="60E528C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Reclamaţiile şi sesizările referitoare la încălcarea prezentului Cod se pot face verbal în cadrul programului de audienţe a Directorului General sau în scris pe adresa Societăţii sau direct la secretariat. </w:t>
      </w:r>
    </w:p>
    <w:p w14:paraId="525B6ADC"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Sesizarea formulată în scris trebuie să cuprindă următoarele elemente: </w:t>
      </w:r>
    </w:p>
    <w:p w14:paraId="5E696FFA" w14:textId="77777777" w:rsid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Pentru persoana care face sesizarea: numele, prenumele, domiciliul/locul de muncă şi funcţia deţinută şi numele şi funcţia reprezentantului legal</w:t>
      </w:r>
      <w:r w:rsidR="008A52B0">
        <w:rPr>
          <w:rFonts w:ascii="Cambria" w:eastAsia="Times New Roman" w:hAnsi="Cambria" w:cs="Times New Roman"/>
          <w:kern w:val="0"/>
          <w:lang w:val="en-RO" w:eastAsia="en-GB"/>
          <w14:ligatures w14:val="none"/>
        </w:rPr>
        <w:t>;</w:t>
      </w:r>
    </w:p>
    <w:p w14:paraId="5A42E9B1" w14:textId="77777777" w:rsid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Pentru angajatul reclamat: numele şi prenumele</w:t>
      </w:r>
      <w:r w:rsidR="008A52B0">
        <w:rPr>
          <w:rFonts w:ascii="Cambria" w:eastAsia="Times New Roman" w:hAnsi="Cambria" w:cs="Times New Roman"/>
          <w:kern w:val="0"/>
          <w:lang w:val="en-RO" w:eastAsia="en-GB"/>
          <w14:ligatures w14:val="none"/>
        </w:rPr>
        <w:t>;</w:t>
      </w:r>
    </w:p>
    <w:p w14:paraId="6316E653" w14:textId="77777777" w:rsid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descrierea faptei care constituie obiectul sesizării şi data săvârşirii acesteia</w:t>
      </w:r>
      <w:r w:rsidR="008A52B0">
        <w:rPr>
          <w:rFonts w:ascii="Cambria" w:eastAsia="Times New Roman" w:hAnsi="Cambria" w:cs="Times New Roman"/>
          <w:kern w:val="0"/>
          <w:lang w:val="en-RO" w:eastAsia="en-GB"/>
          <w14:ligatures w14:val="none"/>
        </w:rPr>
        <w:t>;</w:t>
      </w:r>
    </w:p>
    <w:p w14:paraId="332DD77F" w14:textId="77777777" w:rsid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prezentarea dovezilor pe care se sprijină sesizarea</w:t>
      </w:r>
      <w:r w:rsidR="008A52B0">
        <w:rPr>
          <w:rFonts w:ascii="Cambria" w:eastAsia="Times New Roman" w:hAnsi="Cambria" w:cs="Times New Roman"/>
          <w:kern w:val="0"/>
          <w:lang w:val="en-RO" w:eastAsia="en-GB"/>
          <w14:ligatures w14:val="none"/>
        </w:rPr>
        <w:t>;</w:t>
      </w:r>
    </w:p>
    <w:p w14:paraId="51E714A0" w14:textId="77777777" w:rsid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adresa</w:t>
      </w:r>
      <w:r w:rsidR="008A52B0">
        <w:rPr>
          <w:rFonts w:ascii="Cambria" w:eastAsia="Times New Roman" w:hAnsi="Cambria" w:cs="Times New Roman"/>
          <w:kern w:val="0"/>
          <w:lang w:val="en-RO" w:eastAsia="en-GB"/>
          <w14:ligatures w14:val="none"/>
        </w:rPr>
        <w:t>;</w:t>
      </w:r>
    </w:p>
    <w:p w14:paraId="3B72C97A" w14:textId="4164C504" w:rsidR="00320F33" w:rsidRPr="008A52B0" w:rsidRDefault="00320F33" w:rsidP="008A52B0">
      <w:pPr>
        <w:pStyle w:val="ListParagraph"/>
        <w:numPr>
          <w:ilvl w:val="0"/>
          <w:numId w:val="55"/>
        </w:num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8A52B0">
        <w:rPr>
          <w:rFonts w:ascii="Cambria" w:eastAsia="Times New Roman" w:hAnsi="Cambria" w:cs="Times New Roman"/>
          <w:kern w:val="0"/>
          <w:lang w:val="en-RO" w:eastAsia="en-GB"/>
          <w14:ligatures w14:val="none"/>
        </w:rPr>
        <w:t xml:space="preserve">data, semnătura. </w:t>
      </w:r>
    </w:p>
    <w:p w14:paraId="3DA830A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6.2. Răspunderi şi sancţiuni </w:t>
      </w:r>
    </w:p>
    <w:p w14:paraId="7860312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Nerespectarea Codului Etic este considerată un act de indisciplină şi sancţionată, în baza prevederilor legale şi reglementărilor interne ale Societăţii, în vigoare. </w:t>
      </w:r>
    </w:p>
    <w:p w14:paraId="454D76ED" w14:textId="77777777" w:rsidR="008A52B0"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În cazul în care există sesizări din interiorul sau din afara societăţii cu privire la încălcarea prevederilor prezentului Cod Etic de către angajaţi, vor fi efectuate cercetări administrative, conform legislaţiei în vigoare, de către Comisia de disciplină. Actele neconforme cu prezentul Cod trebuie </w:t>
      </w:r>
    </w:p>
    <w:p w14:paraId="4C80635E" w14:textId="77777777" w:rsidR="008A52B0"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p>
    <w:p w14:paraId="1D4A192F" w14:textId="47D83545"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remediate prompt. Stabilirea vinovăţiei se face cu respectarea procedurilor legale în vigoare şi în conformitate cu normele Codului de Conduită al personalului contractual, Regulamentul de ordine interioară al societăţii. </w:t>
      </w:r>
    </w:p>
    <w:p w14:paraId="39C89E0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6.3 Răspunderea Consiliului de adiministație </w:t>
      </w:r>
    </w:p>
    <w:p w14:paraId="60638314"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Administratorii sunt răspunzători de îndeplinirea tuturor obligațiilor prevăzute de lege și de actul de înființare; </w:t>
      </w:r>
    </w:p>
    <w:p w14:paraId="64A87EDD"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Administratorii răspund pentru prejudiciile cauzate societății comerciale prin actele îndeplinite de directori, când dauna nu s-ar fi produs dacă ei ar fi exercitat supravegherea impusă de îndatoririle funcției lor; </w:t>
      </w:r>
    </w:p>
    <w:p w14:paraId="2F17D401"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Administratorii sunt solidar răspunzători cu predecesorii lor imediați, dacă având cunoștință de neregulile săvârșite de aceștia, nu le comunică auditorului intern, auditorului statutar și nici autorității publice tutelare; </w:t>
      </w:r>
    </w:p>
    <w:p w14:paraId="402CFD8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Răspunderea pentru actele săvârșite de un alt administrator sau pentru omisiuni nu se întinde și la administratorii care au făcut să se consemneze în Registrul cu procese-verbale ale ședințelor Consiliului de administrație împotrivirea lor și i-au încunoștiințat despre aceasta, în scris pe auditorii interni, auditorul statutar și autoritatea publică tutelară. </w:t>
      </w:r>
    </w:p>
    <w:p w14:paraId="19073C1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u w:val="single"/>
          <w:lang w:val="en-RO" w:eastAsia="en-GB"/>
          <w14:ligatures w14:val="none"/>
        </w:rPr>
      </w:pPr>
      <w:r w:rsidRPr="00320F33">
        <w:rPr>
          <w:rFonts w:ascii="Cambria" w:eastAsia="Times New Roman" w:hAnsi="Cambria" w:cs="Times New Roman"/>
          <w:kern w:val="0"/>
          <w:u w:val="single"/>
          <w:lang w:val="en-RO" w:eastAsia="en-GB"/>
          <w14:ligatures w14:val="none"/>
        </w:rPr>
        <w:t xml:space="preserve">7. DISPOZIŢII FINALE </w:t>
      </w:r>
    </w:p>
    <w:p w14:paraId="45986D6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Prezentul cod va fi îmbunătăţit periodic dată fiind complexitatea experienţei pe care oacumuleazaSocietatea. </w:t>
      </w:r>
    </w:p>
    <w:p w14:paraId="03AB0E9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Respectarea dispoziţiilor prezentului Cod Etic este o condiţie obligatorie pentru toţi angajaţii Societăţii, inclusiv pentru personalul delegat sau detaşat. </w:t>
      </w:r>
    </w:p>
    <w:p w14:paraId="545AC94F"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Prevederile prezentului Cod se completează cu prevederile aplicabile din actele normative în vigoare (de exemplu Codul Muncii, cu modificările şi completările ulterioare) şi din Regulamentul de ordine interioară al societăţii. </w:t>
      </w:r>
    </w:p>
    <w:p w14:paraId="39E9C679"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Pentru informare, compartimentul de relaţii publice are obligaţia de a asigura publicitatea şi de a afişa codul de conduită la sediul societăţii într-un loc vizibil și se publică pe pagina de internet a societății în 48 de ore de la adoptare, iar în cazul revizuirii, la data de 31 mai a anului în curs. </w:t>
      </w:r>
    </w:p>
    <w:p w14:paraId="586FE393" w14:textId="77777777" w:rsidR="00320F33" w:rsidRPr="00320F33" w:rsidRDefault="00320F33"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sidRPr="00320F33">
        <w:rPr>
          <w:rFonts w:ascii="Cambria" w:eastAsia="Times New Roman" w:hAnsi="Cambria" w:cs="Times New Roman"/>
          <w:kern w:val="0"/>
          <w:lang w:val="en-RO" w:eastAsia="en-GB"/>
          <w14:ligatures w14:val="none"/>
        </w:rPr>
        <w:t xml:space="preserve">Prezentul Cod intră în vigoare la data aprobării în şedinta Consiliului de Administraţie. </w:t>
      </w:r>
    </w:p>
    <w:p w14:paraId="2E254F64" w14:textId="01B724D4" w:rsidR="008A52B0"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Stamatoiu Daniela</w:t>
      </w:r>
      <w:r w:rsidR="00320F33" w:rsidRPr="00320F33">
        <w:rPr>
          <w:rFonts w:ascii="Cambria" w:eastAsia="Times New Roman" w:hAnsi="Cambria" w:cs="Times New Roman"/>
          <w:kern w:val="0"/>
          <w:lang w:val="en-RO" w:eastAsia="en-GB"/>
          <w14:ligatures w14:val="none"/>
        </w:rPr>
        <w:t xml:space="preserve"> – președinte</w:t>
      </w:r>
    </w:p>
    <w:p w14:paraId="49599974" w14:textId="15705CFA" w:rsidR="008A52B0" w:rsidRDefault="008A52B0" w:rsidP="00E61D87">
      <w:pPr>
        <w:spacing w:before="100" w:beforeAutospacing="1" w:after="100" w:afterAutospacing="1" w:line="240" w:lineRule="auto"/>
        <w:jc w:val="both"/>
        <w:rPr>
          <w:rFonts w:ascii="Cambria" w:eastAsia="Times New Roman" w:hAnsi="Cambria" w:cs="Times New Roman"/>
          <w:kern w:val="0"/>
          <w:lang w:val="en-RO" w:eastAsia="en-GB"/>
          <w14:ligatures w14:val="none"/>
        </w:rPr>
      </w:pPr>
      <w:r>
        <w:rPr>
          <w:rFonts w:ascii="Cambria" w:eastAsia="Times New Roman" w:hAnsi="Cambria" w:cs="Times New Roman"/>
          <w:kern w:val="0"/>
          <w:lang w:val="en-RO" w:eastAsia="en-GB"/>
          <w14:ligatures w14:val="none"/>
        </w:rPr>
        <w:t>Bondici Valeria – administrator</w:t>
      </w:r>
    </w:p>
    <w:p w14:paraId="69477B9A" w14:textId="0E83E0DA" w:rsidR="00320F33" w:rsidRPr="00320F33" w:rsidRDefault="008A52B0" w:rsidP="00E61D87">
      <w:pPr>
        <w:jc w:val="both"/>
        <w:rPr>
          <w:rFonts w:ascii="Cambria" w:hAnsi="Cambria"/>
          <w:lang w:val="ro-RO"/>
        </w:rPr>
      </w:pPr>
      <w:r>
        <w:rPr>
          <w:rFonts w:ascii="Cambria" w:eastAsia="Times New Roman" w:hAnsi="Cambria" w:cs="Times New Roman"/>
          <w:kern w:val="0"/>
          <w:lang w:val="en-RO" w:eastAsia="en-GB"/>
          <w14:ligatures w14:val="none"/>
        </w:rPr>
        <w:t>Lese Liviu - administrator</w:t>
      </w:r>
    </w:p>
    <w:sectPr w:rsidR="00320F33" w:rsidRPr="00320F33" w:rsidSect="009C7097">
      <w:headerReference w:type="default" r:id="rId10"/>
      <w:footerReference w:type="even" r:id="rId11"/>
      <w:footerReference w:type="default" r:id="rId12"/>
      <w:pgSz w:w="12240" w:h="15840"/>
      <w:pgMar w:top="1440" w:right="1440" w:bottom="1440" w:left="1440" w:header="720" w:footer="1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FB07E" w14:textId="77777777" w:rsidR="00870ABE" w:rsidRDefault="00870ABE" w:rsidP="00C25D98">
      <w:pPr>
        <w:spacing w:after="0" w:line="240" w:lineRule="auto"/>
      </w:pPr>
      <w:r>
        <w:separator/>
      </w:r>
    </w:p>
  </w:endnote>
  <w:endnote w:type="continuationSeparator" w:id="0">
    <w:p w14:paraId="33A27BD9" w14:textId="77777777" w:rsidR="00870ABE" w:rsidRDefault="00870ABE" w:rsidP="00C25D98">
      <w:pPr>
        <w:spacing w:after="0" w:line="240" w:lineRule="auto"/>
      </w:pPr>
      <w:r>
        <w:continuationSeparator/>
      </w:r>
    </w:p>
  </w:endnote>
  <w:endnote w:type="continuationNotice" w:id="1">
    <w:p w14:paraId="77AA372D" w14:textId="77777777" w:rsidR="00870ABE" w:rsidRDefault="00870A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uli">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0361315"/>
      <w:docPartObj>
        <w:docPartGallery w:val="Page Numbers (Bottom of Page)"/>
        <w:docPartUnique/>
      </w:docPartObj>
    </w:sdtPr>
    <w:sdtContent>
      <w:p w14:paraId="7B40B0AC" w14:textId="0F336885" w:rsidR="009C7097" w:rsidRDefault="009C7097" w:rsidP="00940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903B53" w14:textId="77777777" w:rsidR="009C7097" w:rsidRDefault="009C7097" w:rsidP="009C70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8981762"/>
      <w:docPartObj>
        <w:docPartGallery w:val="Page Numbers (Bottom of Page)"/>
        <w:docPartUnique/>
      </w:docPartObj>
    </w:sdtPr>
    <w:sdtContent>
      <w:p w14:paraId="6F8B4CB3" w14:textId="76FEB1D2" w:rsidR="009C7097" w:rsidRDefault="009C7097" w:rsidP="00940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D1E9500" w14:textId="662A60A3" w:rsidR="00C25D98" w:rsidRDefault="00C25D98" w:rsidP="009C7097">
    <w:pPr>
      <w:widowControl w:val="0"/>
      <w:spacing w:after="0" w:line="240" w:lineRule="auto"/>
      <w:ind w:right="360" w:hanging="28"/>
      <w:rPr>
        <w:rFonts w:ascii="Muli" w:eastAsia="Muli" w:hAnsi="Muli" w:cs="Muli"/>
        <w:color w:val="434343"/>
        <w:sz w:val="16"/>
        <w:szCs w:val="16"/>
      </w:rPr>
    </w:pPr>
    <w:r w:rsidRPr="0035081B">
      <w:rPr>
        <w:rFonts w:ascii="Muli" w:eastAsia="Muli" w:hAnsi="Muli" w:cs="Muli"/>
        <w:color w:val="434343"/>
        <w:sz w:val="18"/>
        <w:szCs w:val="18"/>
        <w:lang w:val="pt-BR"/>
      </w:rPr>
      <w:t xml:space="preserve">PARCURI INDUSTRIALE MARAMUREȘ S.A.  </w:t>
    </w:r>
    <w:r>
      <w:rPr>
        <w:rFonts w:ascii="Muli" w:eastAsia="Muli" w:hAnsi="Muli" w:cs="Muli"/>
        <w:color w:val="434343"/>
        <w:sz w:val="18"/>
        <w:szCs w:val="18"/>
      </w:rPr>
      <w:t xml:space="preserve">| Str. Gheorghe </w:t>
    </w:r>
    <w:r>
      <w:rPr>
        <w:rFonts w:ascii="Muli" w:eastAsia="Muli" w:hAnsi="Muli" w:cs="Muli"/>
        <w:color w:val="434343"/>
        <w:sz w:val="18"/>
        <w:szCs w:val="18"/>
        <w:lang w:val="ro-RO"/>
      </w:rPr>
      <w:t>Ș</w:t>
    </w:r>
    <w:proofErr w:type="spellStart"/>
    <w:r>
      <w:rPr>
        <w:rFonts w:ascii="Muli" w:eastAsia="Muli" w:hAnsi="Muli" w:cs="Muli"/>
        <w:color w:val="434343"/>
        <w:sz w:val="18"/>
        <w:szCs w:val="18"/>
      </w:rPr>
      <w:t>incai</w:t>
    </w:r>
    <w:proofErr w:type="spellEnd"/>
    <w:r>
      <w:rPr>
        <w:rFonts w:ascii="Muli" w:eastAsia="Muli" w:hAnsi="Muli" w:cs="Muli"/>
        <w:color w:val="434343"/>
        <w:sz w:val="18"/>
        <w:szCs w:val="18"/>
      </w:rPr>
      <w:t>, Nr. 46, Baia Mare, Romania | RO44227545</w:t>
    </w:r>
  </w:p>
  <w:p w14:paraId="29470089" w14:textId="77777777" w:rsidR="00C25D98" w:rsidRDefault="00000000" w:rsidP="00C25D98">
    <w:pPr>
      <w:widowControl w:val="0"/>
      <w:spacing w:after="0" w:line="240" w:lineRule="auto"/>
      <w:ind w:right="28" w:hanging="28"/>
      <w:rPr>
        <w:rFonts w:ascii="Muli" w:eastAsia="Muli" w:hAnsi="Muli" w:cs="Muli"/>
        <w:b/>
        <w:color w:val="434343"/>
        <w:sz w:val="16"/>
        <w:szCs w:val="16"/>
      </w:rPr>
    </w:pPr>
    <w:hyperlink r:id="rId1" w:history="1">
      <w:r w:rsidR="00C25D98" w:rsidRPr="00E924F2">
        <w:rPr>
          <w:rStyle w:val="Hyperlink"/>
          <w:rFonts w:ascii="Muli" w:eastAsia="Muli" w:hAnsi="Muli" w:cs="Muli"/>
          <w:b/>
          <w:sz w:val="16"/>
          <w:szCs w:val="16"/>
        </w:rPr>
        <w:t>office@maramuresbusinesspark.ro</w:t>
      </w:r>
    </w:hyperlink>
  </w:p>
  <w:p w14:paraId="23EC51F3" w14:textId="77777777" w:rsidR="00C25D98" w:rsidRDefault="00C25D98" w:rsidP="00C25D98">
    <w:pPr>
      <w:widowControl w:val="0"/>
      <w:spacing w:after="0" w:line="240" w:lineRule="auto"/>
      <w:ind w:right="28" w:hanging="28"/>
      <w:rPr>
        <w:rFonts w:ascii="Muli" w:eastAsia="Muli" w:hAnsi="Muli" w:cs="Muli"/>
        <w:color w:val="434343"/>
        <w:sz w:val="16"/>
        <w:szCs w:val="16"/>
      </w:rPr>
    </w:pPr>
    <w:r>
      <w:rPr>
        <w:rFonts w:ascii="Muli" w:eastAsia="Muli" w:hAnsi="Muli" w:cs="Muli"/>
        <w:b/>
        <w:color w:val="434343"/>
      </w:rPr>
      <w:t>www.maramuresbusinesspark.ro</w:t>
    </w:r>
  </w:p>
  <w:p w14:paraId="351334D0" w14:textId="5AA6CB74" w:rsidR="00C25D98" w:rsidRDefault="00C25D98">
    <w:pPr>
      <w:pStyle w:val="Footer"/>
    </w:pPr>
  </w:p>
  <w:p w14:paraId="2B3F1F1A" w14:textId="77777777" w:rsidR="00C25D98" w:rsidRDefault="00C25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90D1B" w14:textId="77777777" w:rsidR="00870ABE" w:rsidRDefault="00870ABE" w:rsidP="00C25D98">
      <w:pPr>
        <w:spacing w:after="0" w:line="240" w:lineRule="auto"/>
      </w:pPr>
      <w:r>
        <w:separator/>
      </w:r>
    </w:p>
  </w:footnote>
  <w:footnote w:type="continuationSeparator" w:id="0">
    <w:p w14:paraId="4969E328" w14:textId="77777777" w:rsidR="00870ABE" w:rsidRDefault="00870ABE" w:rsidP="00C25D98">
      <w:pPr>
        <w:spacing w:after="0" w:line="240" w:lineRule="auto"/>
      </w:pPr>
      <w:r>
        <w:continuationSeparator/>
      </w:r>
    </w:p>
  </w:footnote>
  <w:footnote w:type="continuationNotice" w:id="1">
    <w:p w14:paraId="68FA757C" w14:textId="77777777" w:rsidR="00870ABE" w:rsidRDefault="00870A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781FF" w14:textId="2CF1E28D" w:rsidR="00C25D98" w:rsidRDefault="00C25D98" w:rsidP="002B1A68">
    <w:pPr>
      <w:pStyle w:val="Header"/>
      <w:tabs>
        <w:tab w:val="clear" w:pos="4513"/>
        <w:tab w:val="right" w:pos="6851"/>
      </w:tabs>
      <w:jc w:val="center"/>
    </w:pPr>
    <w:r>
      <w:rPr>
        <w:noProof/>
      </w:rPr>
      <w:drawing>
        <wp:anchor distT="19050" distB="19050" distL="19050" distR="19050" simplePos="0" relativeHeight="251658241" behindDoc="0" locked="0" layoutInCell="1" allowOverlap="1" wp14:anchorId="706B1F02" wp14:editId="706E346A">
          <wp:simplePos x="0" y="0"/>
          <wp:positionH relativeFrom="margin">
            <wp:align>right</wp:align>
          </wp:positionH>
          <wp:positionV relativeFrom="paragraph">
            <wp:posOffset>-229235</wp:posOffset>
          </wp:positionV>
          <wp:extent cx="1515110" cy="695325"/>
          <wp:effectExtent l="0" t="0" r="0" b="0"/>
          <wp:wrapNone/>
          <wp:docPr id="881354808" name="Picture 4" descr="A black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54808" name="Picture 4" descr="A black background with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5110" cy="6953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228600" distB="228600" distL="228600" distR="228600" simplePos="0" relativeHeight="251658240" behindDoc="0" locked="0" layoutInCell="1" allowOverlap="1" wp14:anchorId="58919254" wp14:editId="5E2E4907">
          <wp:simplePos x="0" y="0"/>
          <wp:positionH relativeFrom="page">
            <wp:align>left</wp:align>
          </wp:positionH>
          <wp:positionV relativeFrom="paragraph">
            <wp:posOffset>-122555</wp:posOffset>
          </wp:positionV>
          <wp:extent cx="2066925" cy="585470"/>
          <wp:effectExtent l="0" t="0" r="0" b="5080"/>
          <wp:wrapSquare wrapText="bothSides"/>
          <wp:docPr id="334009729" name="Picture 3" descr="A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09729" name="Picture 3" descr="A logo with a black background&#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l="-37672" r="-4874"/>
                  <a:stretch>
                    <a:fillRect/>
                  </a:stretch>
                </pic:blipFill>
                <pic:spPr bwMode="auto">
                  <a:xfrm>
                    <a:off x="0" y="0"/>
                    <a:ext cx="2066925" cy="585470"/>
                  </a:xfrm>
                  <a:prstGeom prst="rect">
                    <a:avLst/>
                  </a:prstGeom>
                  <a:noFill/>
                </pic:spPr>
              </pic:pic>
            </a:graphicData>
          </a:graphic>
          <wp14:sizeRelH relativeFrom="page">
            <wp14:pctWidth>0</wp14:pctWidth>
          </wp14:sizeRelH>
          <wp14:sizeRelV relativeFrom="page">
            <wp14:pctHeight>0</wp14:pctHeight>
          </wp14:sizeRelV>
        </wp:anchor>
      </w:drawing>
    </w:r>
  </w:p>
  <w:p w14:paraId="75D0BE5C" w14:textId="0A30E8BD" w:rsidR="00C25D98" w:rsidRDefault="00C25D98" w:rsidP="002B1A68">
    <w:pPr>
      <w:pStyle w:val="Header"/>
      <w:jc w:val="center"/>
    </w:pPr>
  </w:p>
  <w:p w14:paraId="6E5F4329" w14:textId="77777777" w:rsidR="00C25D98" w:rsidRDefault="00C25D98" w:rsidP="002B1A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2FA"/>
    <w:multiLevelType w:val="hybridMultilevel"/>
    <w:tmpl w:val="CF6A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03AAD"/>
    <w:multiLevelType w:val="hybridMultilevel"/>
    <w:tmpl w:val="9ADA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F3672"/>
    <w:multiLevelType w:val="hybridMultilevel"/>
    <w:tmpl w:val="D0386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75F1F"/>
    <w:multiLevelType w:val="hybridMultilevel"/>
    <w:tmpl w:val="C4F8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E722D"/>
    <w:multiLevelType w:val="multilevel"/>
    <w:tmpl w:val="13C0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33D89"/>
    <w:multiLevelType w:val="hybridMultilevel"/>
    <w:tmpl w:val="E8BAD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C141A"/>
    <w:multiLevelType w:val="multilevel"/>
    <w:tmpl w:val="AD10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33006"/>
    <w:multiLevelType w:val="multilevel"/>
    <w:tmpl w:val="44DE4F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D95A7A"/>
    <w:multiLevelType w:val="hybridMultilevel"/>
    <w:tmpl w:val="6C5A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279DB"/>
    <w:multiLevelType w:val="hybridMultilevel"/>
    <w:tmpl w:val="2CDC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93F57"/>
    <w:multiLevelType w:val="multilevel"/>
    <w:tmpl w:val="578C12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AB1B69"/>
    <w:multiLevelType w:val="hybridMultilevel"/>
    <w:tmpl w:val="9606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100291"/>
    <w:multiLevelType w:val="hybridMultilevel"/>
    <w:tmpl w:val="2F92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3921965"/>
    <w:multiLevelType w:val="multilevel"/>
    <w:tmpl w:val="E74A93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513FE2"/>
    <w:multiLevelType w:val="multilevel"/>
    <w:tmpl w:val="F3186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4B17D5"/>
    <w:multiLevelType w:val="hybridMultilevel"/>
    <w:tmpl w:val="D6BEA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26390C"/>
    <w:multiLevelType w:val="hybridMultilevel"/>
    <w:tmpl w:val="A014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F47DFE"/>
    <w:multiLevelType w:val="hybridMultilevel"/>
    <w:tmpl w:val="90942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97557"/>
    <w:multiLevelType w:val="multilevel"/>
    <w:tmpl w:val="D0E6C79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E475CC"/>
    <w:multiLevelType w:val="multilevel"/>
    <w:tmpl w:val="E228A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1A2932"/>
    <w:multiLevelType w:val="hybridMultilevel"/>
    <w:tmpl w:val="7FB4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BE18A8"/>
    <w:multiLevelType w:val="hybridMultilevel"/>
    <w:tmpl w:val="3196C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FA0589"/>
    <w:multiLevelType w:val="multilevel"/>
    <w:tmpl w:val="1D663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7E7D92"/>
    <w:multiLevelType w:val="multilevel"/>
    <w:tmpl w:val="615C8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DD32E1"/>
    <w:multiLevelType w:val="multilevel"/>
    <w:tmpl w:val="3DD43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12642B"/>
    <w:multiLevelType w:val="multilevel"/>
    <w:tmpl w:val="267CA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E37C86"/>
    <w:multiLevelType w:val="hybridMultilevel"/>
    <w:tmpl w:val="C8F6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10C91"/>
    <w:multiLevelType w:val="hybridMultilevel"/>
    <w:tmpl w:val="7162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8E3D93"/>
    <w:multiLevelType w:val="multilevel"/>
    <w:tmpl w:val="ECBC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D84579"/>
    <w:multiLevelType w:val="hybridMultilevel"/>
    <w:tmpl w:val="F392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05116"/>
    <w:multiLevelType w:val="hybridMultilevel"/>
    <w:tmpl w:val="1AC424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521234"/>
    <w:multiLevelType w:val="hybridMultilevel"/>
    <w:tmpl w:val="31AC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D24215"/>
    <w:multiLevelType w:val="multilevel"/>
    <w:tmpl w:val="A7E8FE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5A1A8C"/>
    <w:multiLevelType w:val="multilevel"/>
    <w:tmpl w:val="36CE041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D56E6A"/>
    <w:multiLevelType w:val="hybridMultilevel"/>
    <w:tmpl w:val="5B683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E367E5F"/>
    <w:multiLevelType w:val="hybridMultilevel"/>
    <w:tmpl w:val="BDEE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293570"/>
    <w:multiLevelType w:val="multilevel"/>
    <w:tmpl w:val="903E0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CE5DBA"/>
    <w:multiLevelType w:val="multilevel"/>
    <w:tmpl w:val="0BAE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2EA6F28"/>
    <w:multiLevelType w:val="hybridMultilevel"/>
    <w:tmpl w:val="2B90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75254D"/>
    <w:multiLevelType w:val="hybridMultilevel"/>
    <w:tmpl w:val="5AB8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DA3009"/>
    <w:multiLevelType w:val="multilevel"/>
    <w:tmpl w:val="2850D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9C5636"/>
    <w:multiLevelType w:val="hybridMultilevel"/>
    <w:tmpl w:val="2468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AF210C"/>
    <w:multiLevelType w:val="multilevel"/>
    <w:tmpl w:val="28A80E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D2407D"/>
    <w:multiLevelType w:val="hybridMultilevel"/>
    <w:tmpl w:val="89C0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50F0A"/>
    <w:multiLevelType w:val="hybridMultilevel"/>
    <w:tmpl w:val="3A7AE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95A94"/>
    <w:multiLevelType w:val="hybridMultilevel"/>
    <w:tmpl w:val="3EF46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FB00D3"/>
    <w:multiLevelType w:val="hybridMultilevel"/>
    <w:tmpl w:val="79E4BB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5C78DF"/>
    <w:multiLevelType w:val="multilevel"/>
    <w:tmpl w:val="A41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CF2B42"/>
    <w:multiLevelType w:val="multilevel"/>
    <w:tmpl w:val="6D1AD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A06A80"/>
    <w:multiLevelType w:val="hybridMultilevel"/>
    <w:tmpl w:val="E8327CB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0" w15:restartNumberingAfterBreak="0">
    <w:nsid w:val="7BBE0A3E"/>
    <w:multiLevelType w:val="hybridMultilevel"/>
    <w:tmpl w:val="3E24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E71B3F"/>
    <w:multiLevelType w:val="hybridMultilevel"/>
    <w:tmpl w:val="5E541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1478F3"/>
    <w:multiLevelType w:val="hybridMultilevel"/>
    <w:tmpl w:val="A562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5A6D1F"/>
    <w:multiLevelType w:val="hybridMultilevel"/>
    <w:tmpl w:val="1446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D72008"/>
    <w:multiLevelType w:val="hybridMultilevel"/>
    <w:tmpl w:val="0330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998450">
    <w:abstractNumId w:val="18"/>
  </w:num>
  <w:num w:numId="2" w16cid:durableId="1909458000">
    <w:abstractNumId w:val="47"/>
  </w:num>
  <w:num w:numId="3" w16cid:durableId="2011248665">
    <w:abstractNumId w:val="10"/>
  </w:num>
  <w:num w:numId="4" w16cid:durableId="154687435">
    <w:abstractNumId w:val="25"/>
  </w:num>
  <w:num w:numId="5" w16cid:durableId="1203060471">
    <w:abstractNumId w:val="13"/>
  </w:num>
  <w:num w:numId="6" w16cid:durableId="428963203">
    <w:abstractNumId w:val="23"/>
  </w:num>
  <w:num w:numId="7" w16cid:durableId="1069840212">
    <w:abstractNumId w:val="37"/>
  </w:num>
  <w:num w:numId="8" w16cid:durableId="1938364785">
    <w:abstractNumId w:val="4"/>
  </w:num>
  <w:num w:numId="9" w16cid:durableId="1953438507">
    <w:abstractNumId w:val="6"/>
  </w:num>
  <w:num w:numId="10" w16cid:durableId="1919633371">
    <w:abstractNumId w:val="48"/>
  </w:num>
  <w:num w:numId="11" w16cid:durableId="1066025773">
    <w:abstractNumId w:val="7"/>
  </w:num>
  <w:num w:numId="12" w16cid:durableId="389034746">
    <w:abstractNumId w:val="33"/>
  </w:num>
  <w:num w:numId="13" w16cid:durableId="1415005836">
    <w:abstractNumId w:val="42"/>
  </w:num>
  <w:num w:numId="14" w16cid:durableId="636884074">
    <w:abstractNumId w:val="40"/>
  </w:num>
  <w:num w:numId="15" w16cid:durableId="624889318">
    <w:abstractNumId w:val="14"/>
  </w:num>
  <w:num w:numId="16" w16cid:durableId="1231768716">
    <w:abstractNumId w:val="19"/>
  </w:num>
  <w:num w:numId="17" w16cid:durableId="465318574">
    <w:abstractNumId w:val="36"/>
  </w:num>
  <w:num w:numId="18" w16cid:durableId="2090151285">
    <w:abstractNumId w:val="24"/>
  </w:num>
  <w:num w:numId="19" w16cid:durableId="618025083">
    <w:abstractNumId w:val="28"/>
  </w:num>
  <w:num w:numId="20" w16cid:durableId="211045016">
    <w:abstractNumId w:val="22"/>
  </w:num>
  <w:num w:numId="21" w16cid:durableId="349993570">
    <w:abstractNumId w:val="32"/>
  </w:num>
  <w:num w:numId="22" w16cid:durableId="1577859277">
    <w:abstractNumId w:val="30"/>
  </w:num>
  <w:num w:numId="23" w16cid:durableId="100691836">
    <w:abstractNumId w:val="20"/>
  </w:num>
  <w:num w:numId="24" w16cid:durableId="1817839772">
    <w:abstractNumId w:val="39"/>
  </w:num>
  <w:num w:numId="25" w16cid:durableId="1368338111">
    <w:abstractNumId w:val="0"/>
  </w:num>
  <w:num w:numId="26" w16cid:durableId="1654144890">
    <w:abstractNumId w:val="34"/>
  </w:num>
  <w:num w:numId="27" w16cid:durableId="1991396668">
    <w:abstractNumId w:val="21"/>
  </w:num>
  <w:num w:numId="28" w16cid:durableId="1221792608">
    <w:abstractNumId w:val="52"/>
  </w:num>
  <w:num w:numId="29" w16cid:durableId="973490010">
    <w:abstractNumId w:val="2"/>
  </w:num>
  <w:num w:numId="30" w16cid:durableId="2069719351">
    <w:abstractNumId w:val="16"/>
  </w:num>
  <w:num w:numId="31" w16cid:durableId="339889976">
    <w:abstractNumId w:val="43"/>
  </w:num>
  <w:num w:numId="32" w16cid:durableId="1443186493">
    <w:abstractNumId w:val="8"/>
  </w:num>
  <w:num w:numId="33" w16cid:durableId="808278660">
    <w:abstractNumId w:val="17"/>
  </w:num>
  <w:num w:numId="34" w16cid:durableId="751661490">
    <w:abstractNumId w:val="3"/>
  </w:num>
  <w:num w:numId="35" w16cid:durableId="732198202">
    <w:abstractNumId w:val="53"/>
  </w:num>
  <w:num w:numId="36" w16cid:durableId="726296565">
    <w:abstractNumId w:val="54"/>
  </w:num>
  <w:num w:numId="37" w16cid:durableId="229926186">
    <w:abstractNumId w:val="15"/>
  </w:num>
  <w:num w:numId="38" w16cid:durableId="718477697">
    <w:abstractNumId w:val="5"/>
  </w:num>
  <w:num w:numId="39" w16cid:durableId="736513623">
    <w:abstractNumId w:val="11"/>
  </w:num>
  <w:num w:numId="40" w16cid:durableId="598410505">
    <w:abstractNumId w:val="31"/>
  </w:num>
  <w:num w:numId="41" w16cid:durableId="2028023699">
    <w:abstractNumId w:val="27"/>
  </w:num>
  <w:num w:numId="42" w16cid:durableId="1993368080">
    <w:abstractNumId w:val="26"/>
  </w:num>
  <w:num w:numId="43" w16cid:durableId="1187863564">
    <w:abstractNumId w:val="45"/>
  </w:num>
  <w:num w:numId="44" w16cid:durableId="354889283">
    <w:abstractNumId w:val="41"/>
  </w:num>
  <w:num w:numId="45" w16cid:durableId="1754859203">
    <w:abstractNumId w:val="1"/>
  </w:num>
  <w:num w:numId="46" w16cid:durableId="2061860301">
    <w:abstractNumId w:val="44"/>
  </w:num>
  <w:num w:numId="47" w16cid:durableId="1403331663">
    <w:abstractNumId w:val="12"/>
  </w:num>
  <w:num w:numId="48" w16cid:durableId="617955441">
    <w:abstractNumId w:val="51"/>
  </w:num>
  <w:num w:numId="49" w16cid:durableId="1218784294">
    <w:abstractNumId w:val="29"/>
  </w:num>
  <w:num w:numId="50" w16cid:durableId="1891647340">
    <w:abstractNumId w:val="38"/>
  </w:num>
  <w:num w:numId="51" w16cid:durableId="1366830916">
    <w:abstractNumId w:val="49"/>
  </w:num>
  <w:num w:numId="52" w16cid:durableId="698704671">
    <w:abstractNumId w:val="35"/>
  </w:num>
  <w:num w:numId="53" w16cid:durableId="710959568">
    <w:abstractNumId w:val="9"/>
  </w:num>
  <w:num w:numId="54" w16cid:durableId="839999947">
    <w:abstractNumId w:val="46"/>
  </w:num>
  <w:num w:numId="55" w16cid:durableId="145748692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D98"/>
    <w:rsid w:val="00066DAF"/>
    <w:rsid w:val="00176681"/>
    <w:rsid w:val="001969D6"/>
    <w:rsid w:val="001A1A36"/>
    <w:rsid w:val="002604B8"/>
    <w:rsid w:val="0029182B"/>
    <w:rsid w:val="002B1A68"/>
    <w:rsid w:val="00305431"/>
    <w:rsid w:val="00320F33"/>
    <w:rsid w:val="0035081B"/>
    <w:rsid w:val="00391574"/>
    <w:rsid w:val="003A14DB"/>
    <w:rsid w:val="003C0302"/>
    <w:rsid w:val="003F2CF1"/>
    <w:rsid w:val="0048165A"/>
    <w:rsid w:val="00496409"/>
    <w:rsid w:val="00503658"/>
    <w:rsid w:val="00600063"/>
    <w:rsid w:val="0065445F"/>
    <w:rsid w:val="00666B2D"/>
    <w:rsid w:val="0074358D"/>
    <w:rsid w:val="00777E83"/>
    <w:rsid w:val="007E34EF"/>
    <w:rsid w:val="00820D33"/>
    <w:rsid w:val="00870ABE"/>
    <w:rsid w:val="008A52B0"/>
    <w:rsid w:val="008C6DF5"/>
    <w:rsid w:val="00934546"/>
    <w:rsid w:val="009869F9"/>
    <w:rsid w:val="009C7097"/>
    <w:rsid w:val="00A10209"/>
    <w:rsid w:val="00A54113"/>
    <w:rsid w:val="00B10630"/>
    <w:rsid w:val="00B41AFD"/>
    <w:rsid w:val="00B66174"/>
    <w:rsid w:val="00B663AD"/>
    <w:rsid w:val="00C25D98"/>
    <w:rsid w:val="00C57F55"/>
    <w:rsid w:val="00C9265E"/>
    <w:rsid w:val="00D06FFC"/>
    <w:rsid w:val="00D567C0"/>
    <w:rsid w:val="00D57B25"/>
    <w:rsid w:val="00DD5AD0"/>
    <w:rsid w:val="00E61D87"/>
    <w:rsid w:val="00EB6A0B"/>
    <w:rsid w:val="00EC1111"/>
    <w:rsid w:val="00EC1355"/>
    <w:rsid w:val="00F54B4A"/>
    <w:rsid w:val="4249C0FB"/>
    <w:rsid w:val="54259A5C"/>
    <w:rsid w:val="66B32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6F297"/>
  <w15:chartTrackingRefBased/>
  <w15:docId w15:val="{85A398E6-B7E2-4BC7-A545-E3D42D90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D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5D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5D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D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D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D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D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D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D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D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5D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5D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D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D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D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D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D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D98"/>
    <w:rPr>
      <w:rFonts w:eastAsiaTheme="majorEastAsia" w:cstheme="majorBidi"/>
      <w:color w:val="272727" w:themeColor="text1" w:themeTint="D8"/>
    </w:rPr>
  </w:style>
  <w:style w:type="paragraph" w:styleId="Title">
    <w:name w:val="Title"/>
    <w:basedOn w:val="Normal"/>
    <w:next w:val="Normal"/>
    <w:link w:val="TitleChar"/>
    <w:uiPriority w:val="10"/>
    <w:qFormat/>
    <w:rsid w:val="00C25D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D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D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D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D98"/>
    <w:pPr>
      <w:spacing w:before="160"/>
      <w:jc w:val="center"/>
    </w:pPr>
    <w:rPr>
      <w:i/>
      <w:iCs/>
      <w:color w:val="404040" w:themeColor="text1" w:themeTint="BF"/>
    </w:rPr>
  </w:style>
  <w:style w:type="character" w:customStyle="1" w:styleId="QuoteChar">
    <w:name w:val="Quote Char"/>
    <w:basedOn w:val="DefaultParagraphFont"/>
    <w:link w:val="Quote"/>
    <w:uiPriority w:val="29"/>
    <w:rsid w:val="00C25D98"/>
    <w:rPr>
      <w:i/>
      <w:iCs/>
      <w:color w:val="404040" w:themeColor="text1" w:themeTint="BF"/>
    </w:rPr>
  </w:style>
  <w:style w:type="paragraph" w:styleId="ListParagraph">
    <w:name w:val="List Paragraph"/>
    <w:basedOn w:val="Normal"/>
    <w:uiPriority w:val="34"/>
    <w:qFormat/>
    <w:rsid w:val="00C25D98"/>
    <w:pPr>
      <w:ind w:left="720"/>
      <w:contextualSpacing/>
    </w:pPr>
  </w:style>
  <w:style w:type="character" w:styleId="IntenseEmphasis">
    <w:name w:val="Intense Emphasis"/>
    <w:basedOn w:val="DefaultParagraphFont"/>
    <w:uiPriority w:val="21"/>
    <w:qFormat/>
    <w:rsid w:val="00C25D98"/>
    <w:rPr>
      <w:i/>
      <w:iCs/>
      <w:color w:val="0F4761" w:themeColor="accent1" w:themeShade="BF"/>
    </w:rPr>
  </w:style>
  <w:style w:type="paragraph" w:styleId="IntenseQuote">
    <w:name w:val="Intense Quote"/>
    <w:basedOn w:val="Normal"/>
    <w:next w:val="Normal"/>
    <w:link w:val="IntenseQuoteChar"/>
    <w:uiPriority w:val="30"/>
    <w:qFormat/>
    <w:rsid w:val="00C25D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D98"/>
    <w:rPr>
      <w:i/>
      <w:iCs/>
      <w:color w:val="0F4761" w:themeColor="accent1" w:themeShade="BF"/>
    </w:rPr>
  </w:style>
  <w:style w:type="character" w:styleId="IntenseReference">
    <w:name w:val="Intense Reference"/>
    <w:basedOn w:val="DefaultParagraphFont"/>
    <w:uiPriority w:val="32"/>
    <w:qFormat/>
    <w:rsid w:val="00C25D98"/>
    <w:rPr>
      <w:b/>
      <w:bCs/>
      <w:smallCaps/>
      <w:color w:val="0F4761" w:themeColor="accent1" w:themeShade="BF"/>
      <w:spacing w:val="5"/>
    </w:rPr>
  </w:style>
  <w:style w:type="paragraph" w:styleId="Header">
    <w:name w:val="header"/>
    <w:basedOn w:val="Normal"/>
    <w:link w:val="HeaderChar"/>
    <w:uiPriority w:val="99"/>
    <w:unhideWhenUsed/>
    <w:rsid w:val="00C25D98"/>
    <w:pPr>
      <w:tabs>
        <w:tab w:val="center" w:pos="4513"/>
        <w:tab w:val="right" w:pos="9026"/>
      </w:tabs>
      <w:spacing w:after="0" w:line="240" w:lineRule="auto"/>
    </w:pPr>
    <w:rPr>
      <w:rFonts w:ascii="Calibri" w:eastAsia="Calibri" w:hAnsi="Calibri" w:cs="Times New Roman"/>
      <w:kern w:val="0"/>
      <w:lang w:val="en-GB"/>
      <w14:ligatures w14:val="none"/>
    </w:rPr>
  </w:style>
  <w:style w:type="character" w:customStyle="1" w:styleId="HeaderChar">
    <w:name w:val="Header Char"/>
    <w:basedOn w:val="DefaultParagraphFont"/>
    <w:link w:val="Header"/>
    <w:uiPriority w:val="99"/>
    <w:rsid w:val="00C25D98"/>
    <w:rPr>
      <w:rFonts w:ascii="Calibri" w:eastAsia="Calibri" w:hAnsi="Calibri" w:cs="Times New Roman"/>
      <w:kern w:val="0"/>
      <w:lang w:val="en-GB"/>
      <w14:ligatures w14:val="none"/>
    </w:rPr>
  </w:style>
  <w:style w:type="paragraph" w:styleId="Footer">
    <w:name w:val="footer"/>
    <w:basedOn w:val="Normal"/>
    <w:link w:val="FooterChar"/>
    <w:uiPriority w:val="99"/>
    <w:unhideWhenUsed/>
    <w:rsid w:val="00C25D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D98"/>
  </w:style>
  <w:style w:type="character" w:styleId="Hyperlink">
    <w:name w:val="Hyperlink"/>
    <w:basedOn w:val="DefaultParagraphFont"/>
    <w:uiPriority w:val="99"/>
    <w:unhideWhenUsed/>
    <w:rsid w:val="00C25D98"/>
    <w:rPr>
      <w:color w:val="467886" w:themeColor="hyperlink"/>
      <w:u w:val="single"/>
    </w:rPr>
  </w:style>
  <w:style w:type="character" w:styleId="UnresolvedMention">
    <w:name w:val="Unresolved Mention"/>
    <w:basedOn w:val="DefaultParagraphFont"/>
    <w:uiPriority w:val="99"/>
    <w:semiHidden/>
    <w:unhideWhenUsed/>
    <w:rsid w:val="00C25D98"/>
    <w:rPr>
      <w:color w:val="605E5C"/>
      <w:shd w:val="clear" w:color="auto" w:fill="E1DFDD"/>
    </w:rPr>
  </w:style>
  <w:style w:type="character" w:customStyle="1" w:styleId="spar">
    <w:name w:val="s_par"/>
    <w:basedOn w:val="DefaultParagraphFont"/>
    <w:rsid w:val="00A54113"/>
  </w:style>
  <w:style w:type="character" w:customStyle="1" w:styleId="apar">
    <w:name w:val="a_par"/>
    <w:basedOn w:val="DefaultParagraphFont"/>
    <w:rsid w:val="00A54113"/>
  </w:style>
  <w:style w:type="character" w:customStyle="1" w:styleId="spct">
    <w:name w:val="s_pct"/>
    <w:basedOn w:val="DefaultParagraphFont"/>
    <w:rsid w:val="00A54113"/>
  </w:style>
  <w:style w:type="character" w:customStyle="1" w:styleId="spctttl">
    <w:name w:val="s_pct_ttl"/>
    <w:basedOn w:val="DefaultParagraphFont"/>
    <w:rsid w:val="00A54113"/>
  </w:style>
  <w:style w:type="character" w:customStyle="1" w:styleId="spctbdy">
    <w:name w:val="s_pct_bdy"/>
    <w:basedOn w:val="DefaultParagraphFont"/>
    <w:rsid w:val="00A54113"/>
  </w:style>
  <w:style w:type="paragraph" w:styleId="NoSpacing">
    <w:name w:val="No Spacing"/>
    <w:uiPriority w:val="1"/>
    <w:qFormat/>
    <w:rsid w:val="00820D33"/>
    <w:pPr>
      <w:spacing w:after="0" w:line="240" w:lineRule="auto"/>
    </w:pPr>
  </w:style>
  <w:style w:type="paragraph" w:customStyle="1" w:styleId="msonormal0">
    <w:name w:val="msonormal"/>
    <w:basedOn w:val="Normal"/>
    <w:rsid w:val="00320F33"/>
    <w:pPr>
      <w:spacing w:before="100" w:beforeAutospacing="1" w:after="100" w:afterAutospacing="1" w:line="240" w:lineRule="auto"/>
    </w:pPr>
    <w:rPr>
      <w:rFonts w:ascii="Times New Roman" w:eastAsia="Times New Roman" w:hAnsi="Times New Roman" w:cs="Times New Roman"/>
      <w:kern w:val="0"/>
      <w:sz w:val="24"/>
      <w:szCs w:val="24"/>
      <w:lang w:val="en-RO" w:eastAsia="en-GB"/>
      <w14:ligatures w14:val="none"/>
    </w:rPr>
  </w:style>
  <w:style w:type="paragraph" w:styleId="NormalWeb">
    <w:name w:val="Normal (Web)"/>
    <w:basedOn w:val="Normal"/>
    <w:uiPriority w:val="99"/>
    <w:semiHidden/>
    <w:unhideWhenUsed/>
    <w:rsid w:val="00320F33"/>
    <w:pPr>
      <w:spacing w:before="100" w:beforeAutospacing="1" w:after="100" w:afterAutospacing="1" w:line="240" w:lineRule="auto"/>
    </w:pPr>
    <w:rPr>
      <w:rFonts w:ascii="Times New Roman" w:eastAsia="Times New Roman" w:hAnsi="Times New Roman" w:cs="Times New Roman"/>
      <w:kern w:val="0"/>
      <w:sz w:val="24"/>
      <w:szCs w:val="24"/>
      <w:lang w:val="en-RO" w:eastAsia="en-GB"/>
      <w14:ligatures w14:val="none"/>
    </w:rPr>
  </w:style>
  <w:style w:type="character" w:styleId="PageNumber">
    <w:name w:val="page number"/>
    <w:basedOn w:val="DefaultParagraphFont"/>
    <w:uiPriority w:val="99"/>
    <w:semiHidden/>
    <w:unhideWhenUsed/>
    <w:rsid w:val="009C7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113200">
      <w:bodyDiv w:val="1"/>
      <w:marLeft w:val="0"/>
      <w:marRight w:val="0"/>
      <w:marTop w:val="0"/>
      <w:marBottom w:val="0"/>
      <w:divBdr>
        <w:top w:val="none" w:sz="0" w:space="0" w:color="auto"/>
        <w:left w:val="none" w:sz="0" w:space="0" w:color="auto"/>
        <w:bottom w:val="none" w:sz="0" w:space="0" w:color="auto"/>
        <w:right w:val="none" w:sz="0" w:space="0" w:color="auto"/>
      </w:divBdr>
    </w:div>
    <w:div w:id="494148200">
      <w:bodyDiv w:val="1"/>
      <w:marLeft w:val="0"/>
      <w:marRight w:val="0"/>
      <w:marTop w:val="0"/>
      <w:marBottom w:val="0"/>
      <w:divBdr>
        <w:top w:val="none" w:sz="0" w:space="0" w:color="auto"/>
        <w:left w:val="none" w:sz="0" w:space="0" w:color="auto"/>
        <w:bottom w:val="none" w:sz="0" w:space="0" w:color="auto"/>
        <w:right w:val="none" w:sz="0" w:space="0" w:color="auto"/>
      </w:divBdr>
      <w:divsChild>
        <w:div w:id="1995643190">
          <w:marLeft w:val="0"/>
          <w:marRight w:val="0"/>
          <w:marTop w:val="0"/>
          <w:marBottom w:val="0"/>
          <w:divBdr>
            <w:top w:val="none" w:sz="0" w:space="0" w:color="auto"/>
            <w:left w:val="none" w:sz="0" w:space="0" w:color="auto"/>
            <w:bottom w:val="none" w:sz="0" w:space="0" w:color="auto"/>
            <w:right w:val="none" w:sz="0" w:space="0" w:color="auto"/>
          </w:divBdr>
          <w:divsChild>
            <w:div w:id="476073995">
              <w:marLeft w:val="0"/>
              <w:marRight w:val="0"/>
              <w:marTop w:val="0"/>
              <w:marBottom w:val="0"/>
              <w:divBdr>
                <w:top w:val="none" w:sz="0" w:space="0" w:color="auto"/>
                <w:left w:val="none" w:sz="0" w:space="0" w:color="auto"/>
                <w:bottom w:val="none" w:sz="0" w:space="0" w:color="auto"/>
                <w:right w:val="none" w:sz="0" w:space="0" w:color="auto"/>
              </w:divBdr>
              <w:divsChild>
                <w:div w:id="2144879431">
                  <w:marLeft w:val="0"/>
                  <w:marRight w:val="0"/>
                  <w:marTop w:val="0"/>
                  <w:marBottom w:val="0"/>
                  <w:divBdr>
                    <w:top w:val="none" w:sz="0" w:space="0" w:color="auto"/>
                    <w:left w:val="none" w:sz="0" w:space="0" w:color="auto"/>
                    <w:bottom w:val="none" w:sz="0" w:space="0" w:color="auto"/>
                    <w:right w:val="none" w:sz="0" w:space="0" w:color="auto"/>
                  </w:divBdr>
                </w:div>
              </w:divsChild>
            </w:div>
            <w:div w:id="971440469">
              <w:marLeft w:val="0"/>
              <w:marRight w:val="0"/>
              <w:marTop w:val="0"/>
              <w:marBottom w:val="0"/>
              <w:divBdr>
                <w:top w:val="none" w:sz="0" w:space="0" w:color="auto"/>
                <w:left w:val="none" w:sz="0" w:space="0" w:color="auto"/>
                <w:bottom w:val="none" w:sz="0" w:space="0" w:color="auto"/>
                <w:right w:val="none" w:sz="0" w:space="0" w:color="auto"/>
              </w:divBdr>
              <w:divsChild>
                <w:div w:id="1703169955">
                  <w:marLeft w:val="0"/>
                  <w:marRight w:val="0"/>
                  <w:marTop w:val="0"/>
                  <w:marBottom w:val="0"/>
                  <w:divBdr>
                    <w:top w:val="none" w:sz="0" w:space="0" w:color="auto"/>
                    <w:left w:val="none" w:sz="0" w:space="0" w:color="auto"/>
                    <w:bottom w:val="none" w:sz="0" w:space="0" w:color="auto"/>
                    <w:right w:val="none" w:sz="0" w:space="0" w:color="auto"/>
                  </w:divBdr>
                </w:div>
              </w:divsChild>
            </w:div>
            <w:div w:id="1284381846">
              <w:marLeft w:val="0"/>
              <w:marRight w:val="0"/>
              <w:marTop w:val="0"/>
              <w:marBottom w:val="0"/>
              <w:divBdr>
                <w:top w:val="none" w:sz="0" w:space="0" w:color="auto"/>
                <w:left w:val="none" w:sz="0" w:space="0" w:color="auto"/>
                <w:bottom w:val="none" w:sz="0" w:space="0" w:color="auto"/>
                <w:right w:val="none" w:sz="0" w:space="0" w:color="auto"/>
              </w:divBdr>
              <w:divsChild>
                <w:div w:id="317853602">
                  <w:marLeft w:val="0"/>
                  <w:marRight w:val="0"/>
                  <w:marTop w:val="0"/>
                  <w:marBottom w:val="0"/>
                  <w:divBdr>
                    <w:top w:val="none" w:sz="0" w:space="0" w:color="auto"/>
                    <w:left w:val="none" w:sz="0" w:space="0" w:color="auto"/>
                    <w:bottom w:val="none" w:sz="0" w:space="0" w:color="auto"/>
                    <w:right w:val="none" w:sz="0" w:space="0" w:color="auto"/>
                  </w:divBdr>
                </w:div>
              </w:divsChild>
            </w:div>
            <w:div w:id="1805081012">
              <w:marLeft w:val="0"/>
              <w:marRight w:val="0"/>
              <w:marTop w:val="0"/>
              <w:marBottom w:val="0"/>
              <w:divBdr>
                <w:top w:val="none" w:sz="0" w:space="0" w:color="auto"/>
                <w:left w:val="none" w:sz="0" w:space="0" w:color="auto"/>
                <w:bottom w:val="none" w:sz="0" w:space="0" w:color="auto"/>
                <w:right w:val="none" w:sz="0" w:space="0" w:color="auto"/>
              </w:divBdr>
              <w:divsChild>
                <w:div w:id="79713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366911">
          <w:marLeft w:val="0"/>
          <w:marRight w:val="0"/>
          <w:marTop w:val="0"/>
          <w:marBottom w:val="0"/>
          <w:divBdr>
            <w:top w:val="none" w:sz="0" w:space="0" w:color="auto"/>
            <w:left w:val="none" w:sz="0" w:space="0" w:color="auto"/>
            <w:bottom w:val="none" w:sz="0" w:space="0" w:color="auto"/>
            <w:right w:val="none" w:sz="0" w:space="0" w:color="auto"/>
          </w:divBdr>
          <w:divsChild>
            <w:div w:id="1702902043">
              <w:marLeft w:val="0"/>
              <w:marRight w:val="0"/>
              <w:marTop w:val="0"/>
              <w:marBottom w:val="0"/>
              <w:divBdr>
                <w:top w:val="none" w:sz="0" w:space="0" w:color="auto"/>
                <w:left w:val="none" w:sz="0" w:space="0" w:color="auto"/>
                <w:bottom w:val="none" w:sz="0" w:space="0" w:color="auto"/>
                <w:right w:val="none" w:sz="0" w:space="0" w:color="auto"/>
              </w:divBdr>
              <w:divsChild>
                <w:div w:id="105141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28961">
          <w:marLeft w:val="0"/>
          <w:marRight w:val="0"/>
          <w:marTop w:val="0"/>
          <w:marBottom w:val="0"/>
          <w:divBdr>
            <w:top w:val="none" w:sz="0" w:space="0" w:color="auto"/>
            <w:left w:val="none" w:sz="0" w:space="0" w:color="auto"/>
            <w:bottom w:val="none" w:sz="0" w:space="0" w:color="auto"/>
            <w:right w:val="none" w:sz="0" w:space="0" w:color="auto"/>
          </w:divBdr>
          <w:divsChild>
            <w:div w:id="1263416849">
              <w:marLeft w:val="0"/>
              <w:marRight w:val="0"/>
              <w:marTop w:val="0"/>
              <w:marBottom w:val="0"/>
              <w:divBdr>
                <w:top w:val="none" w:sz="0" w:space="0" w:color="auto"/>
                <w:left w:val="none" w:sz="0" w:space="0" w:color="auto"/>
                <w:bottom w:val="none" w:sz="0" w:space="0" w:color="auto"/>
                <w:right w:val="none" w:sz="0" w:space="0" w:color="auto"/>
              </w:divBdr>
              <w:divsChild>
                <w:div w:id="15541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951177">
          <w:marLeft w:val="0"/>
          <w:marRight w:val="0"/>
          <w:marTop w:val="0"/>
          <w:marBottom w:val="0"/>
          <w:divBdr>
            <w:top w:val="none" w:sz="0" w:space="0" w:color="auto"/>
            <w:left w:val="none" w:sz="0" w:space="0" w:color="auto"/>
            <w:bottom w:val="none" w:sz="0" w:space="0" w:color="auto"/>
            <w:right w:val="none" w:sz="0" w:space="0" w:color="auto"/>
          </w:divBdr>
          <w:divsChild>
            <w:div w:id="174654294">
              <w:marLeft w:val="0"/>
              <w:marRight w:val="0"/>
              <w:marTop w:val="0"/>
              <w:marBottom w:val="0"/>
              <w:divBdr>
                <w:top w:val="none" w:sz="0" w:space="0" w:color="auto"/>
                <w:left w:val="none" w:sz="0" w:space="0" w:color="auto"/>
                <w:bottom w:val="none" w:sz="0" w:space="0" w:color="auto"/>
                <w:right w:val="none" w:sz="0" w:space="0" w:color="auto"/>
              </w:divBdr>
              <w:divsChild>
                <w:div w:id="606694064">
                  <w:marLeft w:val="0"/>
                  <w:marRight w:val="0"/>
                  <w:marTop w:val="0"/>
                  <w:marBottom w:val="0"/>
                  <w:divBdr>
                    <w:top w:val="none" w:sz="0" w:space="0" w:color="auto"/>
                    <w:left w:val="none" w:sz="0" w:space="0" w:color="auto"/>
                    <w:bottom w:val="none" w:sz="0" w:space="0" w:color="auto"/>
                    <w:right w:val="none" w:sz="0" w:space="0" w:color="auto"/>
                  </w:divBdr>
                </w:div>
              </w:divsChild>
            </w:div>
            <w:div w:id="1312949168">
              <w:marLeft w:val="0"/>
              <w:marRight w:val="0"/>
              <w:marTop w:val="0"/>
              <w:marBottom w:val="0"/>
              <w:divBdr>
                <w:top w:val="none" w:sz="0" w:space="0" w:color="auto"/>
                <w:left w:val="none" w:sz="0" w:space="0" w:color="auto"/>
                <w:bottom w:val="none" w:sz="0" w:space="0" w:color="auto"/>
                <w:right w:val="none" w:sz="0" w:space="0" w:color="auto"/>
              </w:divBdr>
              <w:divsChild>
                <w:div w:id="202959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35798">
          <w:marLeft w:val="0"/>
          <w:marRight w:val="0"/>
          <w:marTop w:val="0"/>
          <w:marBottom w:val="0"/>
          <w:divBdr>
            <w:top w:val="none" w:sz="0" w:space="0" w:color="auto"/>
            <w:left w:val="none" w:sz="0" w:space="0" w:color="auto"/>
            <w:bottom w:val="none" w:sz="0" w:space="0" w:color="auto"/>
            <w:right w:val="none" w:sz="0" w:space="0" w:color="auto"/>
          </w:divBdr>
          <w:divsChild>
            <w:div w:id="1062945948">
              <w:marLeft w:val="0"/>
              <w:marRight w:val="0"/>
              <w:marTop w:val="0"/>
              <w:marBottom w:val="0"/>
              <w:divBdr>
                <w:top w:val="none" w:sz="0" w:space="0" w:color="auto"/>
                <w:left w:val="none" w:sz="0" w:space="0" w:color="auto"/>
                <w:bottom w:val="none" w:sz="0" w:space="0" w:color="auto"/>
                <w:right w:val="none" w:sz="0" w:space="0" w:color="auto"/>
              </w:divBdr>
              <w:divsChild>
                <w:div w:id="10510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74822">
          <w:marLeft w:val="0"/>
          <w:marRight w:val="0"/>
          <w:marTop w:val="0"/>
          <w:marBottom w:val="0"/>
          <w:divBdr>
            <w:top w:val="none" w:sz="0" w:space="0" w:color="auto"/>
            <w:left w:val="none" w:sz="0" w:space="0" w:color="auto"/>
            <w:bottom w:val="none" w:sz="0" w:space="0" w:color="auto"/>
            <w:right w:val="none" w:sz="0" w:space="0" w:color="auto"/>
          </w:divBdr>
          <w:divsChild>
            <w:div w:id="2127966950">
              <w:marLeft w:val="0"/>
              <w:marRight w:val="0"/>
              <w:marTop w:val="0"/>
              <w:marBottom w:val="0"/>
              <w:divBdr>
                <w:top w:val="none" w:sz="0" w:space="0" w:color="auto"/>
                <w:left w:val="none" w:sz="0" w:space="0" w:color="auto"/>
                <w:bottom w:val="none" w:sz="0" w:space="0" w:color="auto"/>
                <w:right w:val="none" w:sz="0" w:space="0" w:color="auto"/>
              </w:divBdr>
              <w:divsChild>
                <w:div w:id="162958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2860">
          <w:marLeft w:val="0"/>
          <w:marRight w:val="0"/>
          <w:marTop w:val="0"/>
          <w:marBottom w:val="0"/>
          <w:divBdr>
            <w:top w:val="none" w:sz="0" w:space="0" w:color="auto"/>
            <w:left w:val="none" w:sz="0" w:space="0" w:color="auto"/>
            <w:bottom w:val="none" w:sz="0" w:space="0" w:color="auto"/>
            <w:right w:val="none" w:sz="0" w:space="0" w:color="auto"/>
          </w:divBdr>
          <w:divsChild>
            <w:div w:id="1084112794">
              <w:marLeft w:val="0"/>
              <w:marRight w:val="0"/>
              <w:marTop w:val="0"/>
              <w:marBottom w:val="0"/>
              <w:divBdr>
                <w:top w:val="none" w:sz="0" w:space="0" w:color="auto"/>
                <w:left w:val="none" w:sz="0" w:space="0" w:color="auto"/>
                <w:bottom w:val="none" w:sz="0" w:space="0" w:color="auto"/>
                <w:right w:val="none" w:sz="0" w:space="0" w:color="auto"/>
              </w:divBdr>
              <w:divsChild>
                <w:div w:id="14153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21470">
          <w:marLeft w:val="0"/>
          <w:marRight w:val="0"/>
          <w:marTop w:val="0"/>
          <w:marBottom w:val="0"/>
          <w:divBdr>
            <w:top w:val="none" w:sz="0" w:space="0" w:color="auto"/>
            <w:left w:val="none" w:sz="0" w:space="0" w:color="auto"/>
            <w:bottom w:val="none" w:sz="0" w:space="0" w:color="auto"/>
            <w:right w:val="none" w:sz="0" w:space="0" w:color="auto"/>
          </w:divBdr>
          <w:divsChild>
            <w:div w:id="943418126">
              <w:marLeft w:val="0"/>
              <w:marRight w:val="0"/>
              <w:marTop w:val="0"/>
              <w:marBottom w:val="0"/>
              <w:divBdr>
                <w:top w:val="none" w:sz="0" w:space="0" w:color="auto"/>
                <w:left w:val="none" w:sz="0" w:space="0" w:color="auto"/>
                <w:bottom w:val="none" w:sz="0" w:space="0" w:color="auto"/>
                <w:right w:val="none" w:sz="0" w:space="0" w:color="auto"/>
              </w:divBdr>
              <w:divsChild>
                <w:div w:id="188036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1789">
          <w:marLeft w:val="0"/>
          <w:marRight w:val="0"/>
          <w:marTop w:val="0"/>
          <w:marBottom w:val="0"/>
          <w:divBdr>
            <w:top w:val="none" w:sz="0" w:space="0" w:color="auto"/>
            <w:left w:val="none" w:sz="0" w:space="0" w:color="auto"/>
            <w:bottom w:val="none" w:sz="0" w:space="0" w:color="auto"/>
            <w:right w:val="none" w:sz="0" w:space="0" w:color="auto"/>
          </w:divBdr>
          <w:divsChild>
            <w:div w:id="1090390864">
              <w:marLeft w:val="0"/>
              <w:marRight w:val="0"/>
              <w:marTop w:val="0"/>
              <w:marBottom w:val="0"/>
              <w:divBdr>
                <w:top w:val="none" w:sz="0" w:space="0" w:color="auto"/>
                <w:left w:val="none" w:sz="0" w:space="0" w:color="auto"/>
                <w:bottom w:val="none" w:sz="0" w:space="0" w:color="auto"/>
                <w:right w:val="none" w:sz="0" w:space="0" w:color="auto"/>
              </w:divBdr>
              <w:divsChild>
                <w:div w:id="9485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261943">
          <w:marLeft w:val="0"/>
          <w:marRight w:val="0"/>
          <w:marTop w:val="0"/>
          <w:marBottom w:val="0"/>
          <w:divBdr>
            <w:top w:val="none" w:sz="0" w:space="0" w:color="auto"/>
            <w:left w:val="none" w:sz="0" w:space="0" w:color="auto"/>
            <w:bottom w:val="none" w:sz="0" w:space="0" w:color="auto"/>
            <w:right w:val="none" w:sz="0" w:space="0" w:color="auto"/>
          </w:divBdr>
          <w:divsChild>
            <w:div w:id="1208909485">
              <w:marLeft w:val="0"/>
              <w:marRight w:val="0"/>
              <w:marTop w:val="0"/>
              <w:marBottom w:val="0"/>
              <w:divBdr>
                <w:top w:val="none" w:sz="0" w:space="0" w:color="auto"/>
                <w:left w:val="none" w:sz="0" w:space="0" w:color="auto"/>
                <w:bottom w:val="none" w:sz="0" w:space="0" w:color="auto"/>
                <w:right w:val="none" w:sz="0" w:space="0" w:color="auto"/>
              </w:divBdr>
              <w:divsChild>
                <w:div w:id="21104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32360">
          <w:marLeft w:val="0"/>
          <w:marRight w:val="0"/>
          <w:marTop w:val="0"/>
          <w:marBottom w:val="0"/>
          <w:divBdr>
            <w:top w:val="none" w:sz="0" w:space="0" w:color="auto"/>
            <w:left w:val="none" w:sz="0" w:space="0" w:color="auto"/>
            <w:bottom w:val="none" w:sz="0" w:space="0" w:color="auto"/>
            <w:right w:val="none" w:sz="0" w:space="0" w:color="auto"/>
          </w:divBdr>
          <w:divsChild>
            <w:div w:id="757411988">
              <w:marLeft w:val="0"/>
              <w:marRight w:val="0"/>
              <w:marTop w:val="0"/>
              <w:marBottom w:val="0"/>
              <w:divBdr>
                <w:top w:val="none" w:sz="0" w:space="0" w:color="auto"/>
                <w:left w:val="none" w:sz="0" w:space="0" w:color="auto"/>
                <w:bottom w:val="none" w:sz="0" w:space="0" w:color="auto"/>
                <w:right w:val="none" w:sz="0" w:space="0" w:color="auto"/>
              </w:divBdr>
              <w:divsChild>
                <w:div w:id="87276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56341">
          <w:marLeft w:val="0"/>
          <w:marRight w:val="0"/>
          <w:marTop w:val="0"/>
          <w:marBottom w:val="0"/>
          <w:divBdr>
            <w:top w:val="none" w:sz="0" w:space="0" w:color="auto"/>
            <w:left w:val="none" w:sz="0" w:space="0" w:color="auto"/>
            <w:bottom w:val="none" w:sz="0" w:space="0" w:color="auto"/>
            <w:right w:val="none" w:sz="0" w:space="0" w:color="auto"/>
          </w:divBdr>
          <w:divsChild>
            <w:div w:id="62264431">
              <w:marLeft w:val="0"/>
              <w:marRight w:val="0"/>
              <w:marTop w:val="0"/>
              <w:marBottom w:val="0"/>
              <w:divBdr>
                <w:top w:val="none" w:sz="0" w:space="0" w:color="auto"/>
                <w:left w:val="none" w:sz="0" w:space="0" w:color="auto"/>
                <w:bottom w:val="none" w:sz="0" w:space="0" w:color="auto"/>
                <w:right w:val="none" w:sz="0" w:space="0" w:color="auto"/>
              </w:divBdr>
              <w:divsChild>
                <w:div w:id="8902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33730">
          <w:marLeft w:val="0"/>
          <w:marRight w:val="0"/>
          <w:marTop w:val="0"/>
          <w:marBottom w:val="0"/>
          <w:divBdr>
            <w:top w:val="none" w:sz="0" w:space="0" w:color="auto"/>
            <w:left w:val="none" w:sz="0" w:space="0" w:color="auto"/>
            <w:bottom w:val="none" w:sz="0" w:space="0" w:color="auto"/>
            <w:right w:val="none" w:sz="0" w:space="0" w:color="auto"/>
          </w:divBdr>
          <w:divsChild>
            <w:div w:id="502016147">
              <w:marLeft w:val="0"/>
              <w:marRight w:val="0"/>
              <w:marTop w:val="0"/>
              <w:marBottom w:val="0"/>
              <w:divBdr>
                <w:top w:val="none" w:sz="0" w:space="0" w:color="auto"/>
                <w:left w:val="none" w:sz="0" w:space="0" w:color="auto"/>
                <w:bottom w:val="none" w:sz="0" w:space="0" w:color="auto"/>
                <w:right w:val="none" w:sz="0" w:space="0" w:color="auto"/>
              </w:divBdr>
              <w:divsChild>
                <w:div w:id="12176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79667">
          <w:marLeft w:val="0"/>
          <w:marRight w:val="0"/>
          <w:marTop w:val="0"/>
          <w:marBottom w:val="0"/>
          <w:divBdr>
            <w:top w:val="none" w:sz="0" w:space="0" w:color="auto"/>
            <w:left w:val="none" w:sz="0" w:space="0" w:color="auto"/>
            <w:bottom w:val="none" w:sz="0" w:space="0" w:color="auto"/>
            <w:right w:val="none" w:sz="0" w:space="0" w:color="auto"/>
          </w:divBdr>
          <w:divsChild>
            <w:div w:id="674184767">
              <w:marLeft w:val="0"/>
              <w:marRight w:val="0"/>
              <w:marTop w:val="0"/>
              <w:marBottom w:val="0"/>
              <w:divBdr>
                <w:top w:val="none" w:sz="0" w:space="0" w:color="auto"/>
                <w:left w:val="none" w:sz="0" w:space="0" w:color="auto"/>
                <w:bottom w:val="none" w:sz="0" w:space="0" w:color="auto"/>
                <w:right w:val="none" w:sz="0" w:space="0" w:color="auto"/>
              </w:divBdr>
              <w:divsChild>
                <w:div w:id="7470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41491">
          <w:marLeft w:val="0"/>
          <w:marRight w:val="0"/>
          <w:marTop w:val="0"/>
          <w:marBottom w:val="0"/>
          <w:divBdr>
            <w:top w:val="none" w:sz="0" w:space="0" w:color="auto"/>
            <w:left w:val="none" w:sz="0" w:space="0" w:color="auto"/>
            <w:bottom w:val="none" w:sz="0" w:space="0" w:color="auto"/>
            <w:right w:val="none" w:sz="0" w:space="0" w:color="auto"/>
          </w:divBdr>
          <w:divsChild>
            <w:div w:id="1684742053">
              <w:marLeft w:val="0"/>
              <w:marRight w:val="0"/>
              <w:marTop w:val="0"/>
              <w:marBottom w:val="0"/>
              <w:divBdr>
                <w:top w:val="none" w:sz="0" w:space="0" w:color="auto"/>
                <w:left w:val="none" w:sz="0" w:space="0" w:color="auto"/>
                <w:bottom w:val="none" w:sz="0" w:space="0" w:color="auto"/>
                <w:right w:val="none" w:sz="0" w:space="0" w:color="auto"/>
              </w:divBdr>
              <w:divsChild>
                <w:div w:id="103962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472071">
          <w:marLeft w:val="0"/>
          <w:marRight w:val="0"/>
          <w:marTop w:val="0"/>
          <w:marBottom w:val="0"/>
          <w:divBdr>
            <w:top w:val="none" w:sz="0" w:space="0" w:color="auto"/>
            <w:left w:val="none" w:sz="0" w:space="0" w:color="auto"/>
            <w:bottom w:val="none" w:sz="0" w:space="0" w:color="auto"/>
            <w:right w:val="none" w:sz="0" w:space="0" w:color="auto"/>
          </w:divBdr>
          <w:divsChild>
            <w:div w:id="695347105">
              <w:marLeft w:val="0"/>
              <w:marRight w:val="0"/>
              <w:marTop w:val="0"/>
              <w:marBottom w:val="0"/>
              <w:divBdr>
                <w:top w:val="none" w:sz="0" w:space="0" w:color="auto"/>
                <w:left w:val="none" w:sz="0" w:space="0" w:color="auto"/>
                <w:bottom w:val="none" w:sz="0" w:space="0" w:color="auto"/>
                <w:right w:val="none" w:sz="0" w:space="0" w:color="auto"/>
              </w:divBdr>
              <w:divsChild>
                <w:div w:id="17555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09038">
          <w:marLeft w:val="0"/>
          <w:marRight w:val="0"/>
          <w:marTop w:val="0"/>
          <w:marBottom w:val="0"/>
          <w:divBdr>
            <w:top w:val="none" w:sz="0" w:space="0" w:color="auto"/>
            <w:left w:val="none" w:sz="0" w:space="0" w:color="auto"/>
            <w:bottom w:val="none" w:sz="0" w:space="0" w:color="auto"/>
            <w:right w:val="none" w:sz="0" w:space="0" w:color="auto"/>
          </w:divBdr>
          <w:divsChild>
            <w:div w:id="712383916">
              <w:marLeft w:val="0"/>
              <w:marRight w:val="0"/>
              <w:marTop w:val="0"/>
              <w:marBottom w:val="0"/>
              <w:divBdr>
                <w:top w:val="none" w:sz="0" w:space="0" w:color="auto"/>
                <w:left w:val="none" w:sz="0" w:space="0" w:color="auto"/>
                <w:bottom w:val="none" w:sz="0" w:space="0" w:color="auto"/>
                <w:right w:val="none" w:sz="0" w:space="0" w:color="auto"/>
              </w:divBdr>
              <w:divsChild>
                <w:div w:id="20103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19347">
          <w:marLeft w:val="0"/>
          <w:marRight w:val="0"/>
          <w:marTop w:val="0"/>
          <w:marBottom w:val="0"/>
          <w:divBdr>
            <w:top w:val="none" w:sz="0" w:space="0" w:color="auto"/>
            <w:left w:val="none" w:sz="0" w:space="0" w:color="auto"/>
            <w:bottom w:val="none" w:sz="0" w:space="0" w:color="auto"/>
            <w:right w:val="none" w:sz="0" w:space="0" w:color="auto"/>
          </w:divBdr>
          <w:divsChild>
            <w:div w:id="59064051">
              <w:marLeft w:val="0"/>
              <w:marRight w:val="0"/>
              <w:marTop w:val="0"/>
              <w:marBottom w:val="0"/>
              <w:divBdr>
                <w:top w:val="none" w:sz="0" w:space="0" w:color="auto"/>
                <w:left w:val="none" w:sz="0" w:space="0" w:color="auto"/>
                <w:bottom w:val="none" w:sz="0" w:space="0" w:color="auto"/>
                <w:right w:val="none" w:sz="0" w:space="0" w:color="auto"/>
              </w:divBdr>
              <w:divsChild>
                <w:div w:id="1641956010">
                  <w:marLeft w:val="0"/>
                  <w:marRight w:val="0"/>
                  <w:marTop w:val="0"/>
                  <w:marBottom w:val="0"/>
                  <w:divBdr>
                    <w:top w:val="none" w:sz="0" w:space="0" w:color="auto"/>
                    <w:left w:val="none" w:sz="0" w:space="0" w:color="auto"/>
                    <w:bottom w:val="none" w:sz="0" w:space="0" w:color="auto"/>
                    <w:right w:val="none" w:sz="0" w:space="0" w:color="auto"/>
                  </w:divBdr>
                </w:div>
              </w:divsChild>
            </w:div>
            <w:div w:id="1082873326">
              <w:marLeft w:val="0"/>
              <w:marRight w:val="0"/>
              <w:marTop w:val="0"/>
              <w:marBottom w:val="0"/>
              <w:divBdr>
                <w:top w:val="none" w:sz="0" w:space="0" w:color="auto"/>
                <w:left w:val="none" w:sz="0" w:space="0" w:color="auto"/>
                <w:bottom w:val="none" w:sz="0" w:space="0" w:color="auto"/>
                <w:right w:val="none" w:sz="0" w:space="0" w:color="auto"/>
              </w:divBdr>
              <w:divsChild>
                <w:div w:id="126700301">
                  <w:marLeft w:val="0"/>
                  <w:marRight w:val="0"/>
                  <w:marTop w:val="0"/>
                  <w:marBottom w:val="0"/>
                  <w:divBdr>
                    <w:top w:val="none" w:sz="0" w:space="0" w:color="auto"/>
                    <w:left w:val="none" w:sz="0" w:space="0" w:color="auto"/>
                    <w:bottom w:val="none" w:sz="0" w:space="0" w:color="auto"/>
                    <w:right w:val="none" w:sz="0" w:space="0" w:color="auto"/>
                  </w:divBdr>
                  <w:divsChild>
                    <w:div w:id="26300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962489">
          <w:marLeft w:val="0"/>
          <w:marRight w:val="0"/>
          <w:marTop w:val="0"/>
          <w:marBottom w:val="0"/>
          <w:divBdr>
            <w:top w:val="none" w:sz="0" w:space="0" w:color="auto"/>
            <w:left w:val="none" w:sz="0" w:space="0" w:color="auto"/>
            <w:bottom w:val="none" w:sz="0" w:space="0" w:color="auto"/>
            <w:right w:val="none" w:sz="0" w:space="0" w:color="auto"/>
          </w:divBdr>
          <w:divsChild>
            <w:div w:id="1902248824">
              <w:marLeft w:val="0"/>
              <w:marRight w:val="0"/>
              <w:marTop w:val="0"/>
              <w:marBottom w:val="0"/>
              <w:divBdr>
                <w:top w:val="none" w:sz="0" w:space="0" w:color="auto"/>
                <w:left w:val="none" w:sz="0" w:space="0" w:color="auto"/>
                <w:bottom w:val="none" w:sz="0" w:space="0" w:color="auto"/>
                <w:right w:val="none" w:sz="0" w:space="0" w:color="auto"/>
              </w:divBdr>
              <w:divsChild>
                <w:div w:id="15741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6134">
          <w:marLeft w:val="0"/>
          <w:marRight w:val="0"/>
          <w:marTop w:val="0"/>
          <w:marBottom w:val="0"/>
          <w:divBdr>
            <w:top w:val="none" w:sz="0" w:space="0" w:color="auto"/>
            <w:left w:val="none" w:sz="0" w:space="0" w:color="auto"/>
            <w:bottom w:val="none" w:sz="0" w:space="0" w:color="auto"/>
            <w:right w:val="none" w:sz="0" w:space="0" w:color="auto"/>
          </w:divBdr>
          <w:divsChild>
            <w:div w:id="650059408">
              <w:marLeft w:val="0"/>
              <w:marRight w:val="0"/>
              <w:marTop w:val="0"/>
              <w:marBottom w:val="0"/>
              <w:divBdr>
                <w:top w:val="none" w:sz="0" w:space="0" w:color="auto"/>
                <w:left w:val="none" w:sz="0" w:space="0" w:color="auto"/>
                <w:bottom w:val="none" w:sz="0" w:space="0" w:color="auto"/>
                <w:right w:val="none" w:sz="0" w:space="0" w:color="auto"/>
              </w:divBdr>
              <w:divsChild>
                <w:div w:id="105516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68340">
          <w:marLeft w:val="0"/>
          <w:marRight w:val="0"/>
          <w:marTop w:val="0"/>
          <w:marBottom w:val="0"/>
          <w:divBdr>
            <w:top w:val="none" w:sz="0" w:space="0" w:color="auto"/>
            <w:left w:val="none" w:sz="0" w:space="0" w:color="auto"/>
            <w:bottom w:val="none" w:sz="0" w:space="0" w:color="auto"/>
            <w:right w:val="none" w:sz="0" w:space="0" w:color="auto"/>
          </w:divBdr>
          <w:divsChild>
            <w:div w:id="426393671">
              <w:marLeft w:val="0"/>
              <w:marRight w:val="0"/>
              <w:marTop w:val="0"/>
              <w:marBottom w:val="0"/>
              <w:divBdr>
                <w:top w:val="none" w:sz="0" w:space="0" w:color="auto"/>
                <w:left w:val="none" w:sz="0" w:space="0" w:color="auto"/>
                <w:bottom w:val="none" w:sz="0" w:space="0" w:color="auto"/>
                <w:right w:val="none" w:sz="0" w:space="0" w:color="auto"/>
              </w:divBdr>
              <w:divsChild>
                <w:div w:id="170505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30995">
          <w:marLeft w:val="0"/>
          <w:marRight w:val="0"/>
          <w:marTop w:val="0"/>
          <w:marBottom w:val="0"/>
          <w:divBdr>
            <w:top w:val="none" w:sz="0" w:space="0" w:color="auto"/>
            <w:left w:val="none" w:sz="0" w:space="0" w:color="auto"/>
            <w:bottom w:val="none" w:sz="0" w:space="0" w:color="auto"/>
            <w:right w:val="none" w:sz="0" w:space="0" w:color="auto"/>
          </w:divBdr>
          <w:divsChild>
            <w:div w:id="192307236">
              <w:marLeft w:val="0"/>
              <w:marRight w:val="0"/>
              <w:marTop w:val="0"/>
              <w:marBottom w:val="0"/>
              <w:divBdr>
                <w:top w:val="none" w:sz="0" w:space="0" w:color="auto"/>
                <w:left w:val="none" w:sz="0" w:space="0" w:color="auto"/>
                <w:bottom w:val="none" w:sz="0" w:space="0" w:color="auto"/>
                <w:right w:val="none" w:sz="0" w:space="0" w:color="auto"/>
              </w:divBdr>
              <w:divsChild>
                <w:div w:id="18792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22291">
          <w:marLeft w:val="0"/>
          <w:marRight w:val="0"/>
          <w:marTop w:val="0"/>
          <w:marBottom w:val="0"/>
          <w:divBdr>
            <w:top w:val="none" w:sz="0" w:space="0" w:color="auto"/>
            <w:left w:val="none" w:sz="0" w:space="0" w:color="auto"/>
            <w:bottom w:val="none" w:sz="0" w:space="0" w:color="auto"/>
            <w:right w:val="none" w:sz="0" w:space="0" w:color="auto"/>
          </w:divBdr>
          <w:divsChild>
            <w:div w:id="1331913155">
              <w:marLeft w:val="0"/>
              <w:marRight w:val="0"/>
              <w:marTop w:val="0"/>
              <w:marBottom w:val="0"/>
              <w:divBdr>
                <w:top w:val="none" w:sz="0" w:space="0" w:color="auto"/>
                <w:left w:val="none" w:sz="0" w:space="0" w:color="auto"/>
                <w:bottom w:val="none" w:sz="0" w:space="0" w:color="auto"/>
                <w:right w:val="none" w:sz="0" w:space="0" w:color="auto"/>
              </w:divBdr>
              <w:divsChild>
                <w:div w:id="156205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231367">
          <w:marLeft w:val="0"/>
          <w:marRight w:val="0"/>
          <w:marTop w:val="0"/>
          <w:marBottom w:val="0"/>
          <w:divBdr>
            <w:top w:val="none" w:sz="0" w:space="0" w:color="auto"/>
            <w:left w:val="none" w:sz="0" w:space="0" w:color="auto"/>
            <w:bottom w:val="none" w:sz="0" w:space="0" w:color="auto"/>
            <w:right w:val="none" w:sz="0" w:space="0" w:color="auto"/>
          </w:divBdr>
          <w:divsChild>
            <w:div w:id="410392209">
              <w:marLeft w:val="0"/>
              <w:marRight w:val="0"/>
              <w:marTop w:val="0"/>
              <w:marBottom w:val="0"/>
              <w:divBdr>
                <w:top w:val="none" w:sz="0" w:space="0" w:color="auto"/>
                <w:left w:val="none" w:sz="0" w:space="0" w:color="auto"/>
                <w:bottom w:val="none" w:sz="0" w:space="0" w:color="auto"/>
                <w:right w:val="none" w:sz="0" w:space="0" w:color="auto"/>
              </w:divBdr>
              <w:divsChild>
                <w:div w:id="69449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981658">
          <w:marLeft w:val="0"/>
          <w:marRight w:val="0"/>
          <w:marTop w:val="0"/>
          <w:marBottom w:val="0"/>
          <w:divBdr>
            <w:top w:val="none" w:sz="0" w:space="0" w:color="auto"/>
            <w:left w:val="none" w:sz="0" w:space="0" w:color="auto"/>
            <w:bottom w:val="none" w:sz="0" w:space="0" w:color="auto"/>
            <w:right w:val="none" w:sz="0" w:space="0" w:color="auto"/>
          </w:divBdr>
          <w:divsChild>
            <w:div w:id="399714385">
              <w:marLeft w:val="0"/>
              <w:marRight w:val="0"/>
              <w:marTop w:val="0"/>
              <w:marBottom w:val="0"/>
              <w:divBdr>
                <w:top w:val="none" w:sz="0" w:space="0" w:color="auto"/>
                <w:left w:val="none" w:sz="0" w:space="0" w:color="auto"/>
                <w:bottom w:val="none" w:sz="0" w:space="0" w:color="auto"/>
                <w:right w:val="none" w:sz="0" w:space="0" w:color="auto"/>
              </w:divBdr>
              <w:divsChild>
                <w:div w:id="119284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08943">
          <w:marLeft w:val="0"/>
          <w:marRight w:val="0"/>
          <w:marTop w:val="0"/>
          <w:marBottom w:val="0"/>
          <w:divBdr>
            <w:top w:val="none" w:sz="0" w:space="0" w:color="auto"/>
            <w:left w:val="none" w:sz="0" w:space="0" w:color="auto"/>
            <w:bottom w:val="none" w:sz="0" w:space="0" w:color="auto"/>
            <w:right w:val="none" w:sz="0" w:space="0" w:color="auto"/>
          </w:divBdr>
          <w:divsChild>
            <w:div w:id="1751538804">
              <w:marLeft w:val="0"/>
              <w:marRight w:val="0"/>
              <w:marTop w:val="0"/>
              <w:marBottom w:val="0"/>
              <w:divBdr>
                <w:top w:val="none" w:sz="0" w:space="0" w:color="auto"/>
                <w:left w:val="none" w:sz="0" w:space="0" w:color="auto"/>
                <w:bottom w:val="none" w:sz="0" w:space="0" w:color="auto"/>
                <w:right w:val="none" w:sz="0" w:space="0" w:color="auto"/>
              </w:divBdr>
              <w:divsChild>
                <w:div w:id="19813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758070">
      <w:bodyDiv w:val="1"/>
      <w:marLeft w:val="0"/>
      <w:marRight w:val="0"/>
      <w:marTop w:val="0"/>
      <w:marBottom w:val="0"/>
      <w:divBdr>
        <w:top w:val="none" w:sz="0" w:space="0" w:color="auto"/>
        <w:left w:val="none" w:sz="0" w:space="0" w:color="auto"/>
        <w:bottom w:val="none" w:sz="0" w:space="0" w:color="auto"/>
        <w:right w:val="none" w:sz="0" w:space="0" w:color="auto"/>
      </w:divBdr>
      <w:divsChild>
        <w:div w:id="488406470">
          <w:marLeft w:val="0"/>
          <w:marRight w:val="0"/>
          <w:marTop w:val="0"/>
          <w:marBottom w:val="0"/>
          <w:divBdr>
            <w:top w:val="none" w:sz="0" w:space="0" w:color="auto"/>
            <w:left w:val="none" w:sz="0" w:space="0" w:color="auto"/>
            <w:bottom w:val="none" w:sz="0" w:space="0" w:color="auto"/>
            <w:right w:val="none" w:sz="0" w:space="0" w:color="auto"/>
          </w:divBdr>
          <w:divsChild>
            <w:div w:id="1337803057">
              <w:marLeft w:val="0"/>
              <w:marRight w:val="0"/>
              <w:marTop w:val="0"/>
              <w:marBottom w:val="0"/>
              <w:divBdr>
                <w:top w:val="none" w:sz="0" w:space="0" w:color="auto"/>
                <w:left w:val="none" w:sz="0" w:space="0" w:color="auto"/>
                <w:bottom w:val="none" w:sz="0" w:space="0" w:color="auto"/>
                <w:right w:val="none" w:sz="0" w:space="0" w:color="auto"/>
              </w:divBdr>
              <w:divsChild>
                <w:div w:id="311641442">
                  <w:marLeft w:val="0"/>
                  <w:marRight w:val="0"/>
                  <w:marTop w:val="0"/>
                  <w:marBottom w:val="0"/>
                  <w:divBdr>
                    <w:top w:val="none" w:sz="0" w:space="0" w:color="auto"/>
                    <w:left w:val="none" w:sz="0" w:space="0" w:color="auto"/>
                    <w:bottom w:val="none" w:sz="0" w:space="0" w:color="auto"/>
                    <w:right w:val="none" w:sz="0" w:space="0" w:color="auto"/>
                  </w:divBdr>
                </w:div>
              </w:divsChild>
            </w:div>
            <w:div w:id="731733040">
              <w:marLeft w:val="0"/>
              <w:marRight w:val="0"/>
              <w:marTop w:val="0"/>
              <w:marBottom w:val="0"/>
              <w:divBdr>
                <w:top w:val="none" w:sz="0" w:space="0" w:color="auto"/>
                <w:left w:val="none" w:sz="0" w:space="0" w:color="auto"/>
                <w:bottom w:val="none" w:sz="0" w:space="0" w:color="auto"/>
                <w:right w:val="none" w:sz="0" w:space="0" w:color="auto"/>
              </w:divBdr>
              <w:divsChild>
                <w:div w:id="306012261">
                  <w:marLeft w:val="0"/>
                  <w:marRight w:val="0"/>
                  <w:marTop w:val="0"/>
                  <w:marBottom w:val="0"/>
                  <w:divBdr>
                    <w:top w:val="none" w:sz="0" w:space="0" w:color="auto"/>
                    <w:left w:val="none" w:sz="0" w:space="0" w:color="auto"/>
                    <w:bottom w:val="none" w:sz="0" w:space="0" w:color="auto"/>
                    <w:right w:val="none" w:sz="0" w:space="0" w:color="auto"/>
                  </w:divBdr>
                </w:div>
              </w:divsChild>
            </w:div>
            <w:div w:id="1803428174">
              <w:marLeft w:val="0"/>
              <w:marRight w:val="0"/>
              <w:marTop w:val="0"/>
              <w:marBottom w:val="0"/>
              <w:divBdr>
                <w:top w:val="none" w:sz="0" w:space="0" w:color="auto"/>
                <w:left w:val="none" w:sz="0" w:space="0" w:color="auto"/>
                <w:bottom w:val="none" w:sz="0" w:space="0" w:color="auto"/>
                <w:right w:val="none" w:sz="0" w:space="0" w:color="auto"/>
              </w:divBdr>
              <w:divsChild>
                <w:div w:id="1275361271">
                  <w:marLeft w:val="0"/>
                  <w:marRight w:val="0"/>
                  <w:marTop w:val="0"/>
                  <w:marBottom w:val="0"/>
                  <w:divBdr>
                    <w:top w:val="none" w:sz="0" w:space="0" w:color="auto"/>
                    <w:left w:val="none" w:sz="0" w:space="0" w:color="auto"/>
                    <w:bottom w:val="none" w:sz="0" w:space="0" w:color="auto"/>
                    <w:right w:val="none" w:sz="0" w:space="0" w:color="auto"/>
                  </w:divBdr>
                </w:div>
              </w:divsChild>
            </w:div>
            <w:div w:id="74397424">
              <w:marLeft w:val="0"/>
              <w:marRight w:val="0"/>
              <w:marTop w:val="0"/>
              <w:marBottom w:val="0"/>
              <w:divBdr>
                <w:top w:val="none" w:sz="0" w:space="0" w:color="auto"/>
                <w:left w:val="none" w:sz="0" w:space="0" w:color="auto"/>
                <w:bottom w:val="none" w:sz="0" w:space="0" w:color="auto"/>
                <w:right w:val="none" w:sz="0" w:space="0" w:color="auto"/>
              </w:divBdr>
              <w:divsChild>
                <w:div w:id="8603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28697">
          <w:marLeft w:val="0"/>
          <w:marRight w:val="0"/>
          <w:marTop w:val="0"/>
          <w:marBottom w:val="0"/>
          <w:divBdr>
            <w:top w:val="none" w:sz="0" w:space="0" w:color="auto"/>
            <w:left w:val="none" w:sz="0" w:space="0" w:color="auto"/>
            <w:bottom w:val="none" w:sz="0" w:space="0" w:color="auto"/>
            <w:right w:val="none" w:sz="0" w:space="0" w:color="auto"/>
          </w:divBdr>
          <w:divsChild>
            <w:div w:id="1760328885">
              <w:marLeft w:val="0"/>
              <w:marRight w:val="0"/>
              <w:marTop w:val="0"/>
              <w:marBottom w:val="0"/>
              <w:divBdr>
                <w:top w:val="none" w:sz="0" w:space="0" w:color="auto"/>
                <w:left w:val="none" w:sz="0" w:space="0" w:color="auto"/>
                <w:bottom w:val="none" w:sz="0" w:space="0" w:color="auto"/>
                <w:right w:val="none" w:sz="0" w:space="0" w:color="auto"/>
              </w:divBdr>
              <w:divsChild>
                <w:div w:id="36401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06300">
          <w:marLeft w:val="0"/>
          <w:marRight w:val="0"/>
          <w:marTop w:val="0"/>
          <w:marBottom w:val="0"/>
          <w:divBdr>
            <w:top w:val="none" w:sz="0" w:space="0" w:color="auto"/>
            <w:left w:val="none" w:sz="0" w:space="0" w:color="auto"/>
            <w:bottom w:val="none" w:sz="0" w:space="0" w:color="auto"/>
            <w:right w:val="none" w:sz="0" w:space="0" w:color="auto"/>
          </w:divBdr>
          <w:divsChild>
            <w:div w:id="50421623">
              <w:marLeft w:val="0"/>
              <w:marRight w:val="0"/>
              <w:marTop w:val="0"/>
              <w:marBottom w:val="0"/>
              <w:divBdr>
                <w:top w:val="none" w:sz="0" w:space="0" w:color="auto"/>
                <w:left w:val="none" w:sz="0" w:space="0" w:color="auto"/>
                <w:bottom w:val="none" w:sz="0" w:space="0" w:color="auto"/>
                <w:right w:val="none" w:sz="0" w:space="0" w:color="auto"/>
              </w:divBdr>
              <w:divsChild>
                <w:div w:id="192232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260295">
          <w:marLeft w:val="0"/>
          <w:marRight w:val="0"/>
          <w:marTop w:val="0"/>
          <w:marBottom w:val="0"/>
          <w:divBdr>
            <w:top w:val="none" w:sz="0" w:space="0" w:color="auto"/>
            <w:left w:val="none" w:sz="0" w:space="0" w:color="auto"/>
            <w:bottom w:val="none" w:sz="0" w:space="0" w:color="auto"/>
            <w:right w:val="none" w:sz="0" w:space="0" w:color="auto"/>
          </w:divBdr>
          <w:divsChild>
            <w:div w:id="1442800950">
              <w:marLeft w:val="0"/>
              <w:marRight w:val="0"/>
              <w:marTop w:val="0"/>
              <w:marBottom w:val="0"/>
              <w:divBdr>
                <w:top w:val="none" w:sz="0" w:space="0" w:color="auto"/>
                <w:left w:val="none" w:sz="0" w:space="0" w:color="auto"/>
                <w:bottom w:val="none" w:sz="0" w:space="0" w:color="auto"/>
                <w:right w:val="none" w:sz="0" w:space="0" w:color="auto"/>
              </w:divBdr>
              <w:divsChild>
                <w:div w:id="2004041448">
                  <w:marLeft w:val="0"/>
                  <w:marRight w:val="0"/>
                  <w:marTop w:val="0"/>
                  <w:marBottom w:val="0"/>
                  <w:divBdr>
                    <w:top w:val="none" w:sz="0" w:space="0" w:color="auto"/>
                    <w:left w:val="none" w:sz="0" w:space="0" w:color="auto"/>
                    <w:bottom w:val="none" w:sz="0" w:space="0" w:color="auto"/>
                    <w:right w:val="none" w:sz="0" w:space="0" w:color="auto"/>
                  </w:divBdr>
                </w:div>
              </w:divsChild>
            </w:div>
            <w:div w:id="871694426">
              <w:marLeft w:val="0"/>
              <w:marRight w:val="0"/>
              <w:marTop w:val="0"/>
              <w:marBottom w:val="0"/>
              <w:divBdr>
                <w:top w:val="none" w:sz="0" w:space="0" w:color="auto"/>
                <w:left w:val="none" w:sz="0" w:space="0" w:color="auto"/>
                <w:bottom w:val="none" w:sz="0" w:space="0" w:color="auto"/>
                <w:right w:val="none" w:sz="0" w:space="0" w:color="auto"/>
              </w:divBdr>
              <w:divsChild>
                <w:div w:id="17347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28534">
          <w:marLeft w:val="0"/>
          <w:marRight w:val="0"/>
          <w:marTop w:val="0"/>
          <w:marBottom w:val="0"/>
          <w:divBdr>
            <w:top w:val="none" w:sz="0" w:space="0" w:color="auto"/>
            <w:left w:val="none" w:sz="0" w:space="0" w:color="auto"/>
            <w:bottom w:val="none" w:sz="0" w:space="0" w:color="auto"/>
            <w:right w:val="none" w:sz="0" w:space="0" w:color="auto"/>
          </w:divBdr>
          <w:divsChild>
            <w:div w:id="1045910697">
              <w:marLeft w:val="0"/>
              <w:marRight w:val="0"/>
              <w:marTop w:val="0"/>
              <w:marBottom w:val="0"/>
              <w:divBdr>
                <w:top w:val="none" w:sz="0" w:space="0" w:color="auto"/>
                <w:left w:val="none" w:sz="0" w:space="0" w:color="auto"/>
                <w:bottom w:val="none" w:sz="0" w:space="0" w:color="auto"/>
                <w:right w:val="none" w:sz="0" w:space="0" w:color="auto"/>
              </w:divBdr>
              <w:divsChild>
                <w:div w:id="104949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81377">
          <w:marLeft w:val="0"/>
          <w:marRight w:val="0"/>
          <w:marTop w:val="0"/>
          <w:marBottom w:val="0"/>
          <w:divBdr>
            <w:top w:val="none" w:sz="0" w:space="0" w:color="auto"/>
            <w:left w:val="none" w:sz="0" w:space="0" w:color="auto"/>
            <w:bottom w:val="none" w:sz="0" w:space="0" w:color="auto"/>
            <w:right w:val="none" w:sz="0" w:space="0" w:color="auto"/>
          </w:divBdr>
          <w:divsChild>
            <w:div w:id="449932539">
              <w:marLeft w:val="0"/>
              <w:marRight w:val="0"/>
              <w:marTop w:val="0"/>
              <w:marBottom w:val="0"/>
              <w:divBdr>
                <w:top w:val="none" w:sz="0" w:space="0" w:color="auto"/>
                <w:left w:val="none" w:sz="0" w:space="0" w:color="auto"/>
                <w:bottom w:val="none" w:sz="0" w:space="0" w:color="auto"/>
                <w:right w:val="none" w:sz="0" w:space="0" w:color="auto"/>
              </w:divBdr>
              <w:divsChild>
                <w:div w:id="79648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5540">
          <w:marLeft w:val="0"/>
          <w:marRight w:val="0"/>
          <w:marTop w:val="0"/>
          <w:marBottom w:val="0"/>
          <w:divBdr>
            <w:top w:val="none" w:sz="0" w:space="0" w:color="auto"/>
            <w:left w:val="none" w:sz="0" w:space="0" w:color="auto"/>
            <w:bottom w:val="none" w:sz="0" w:space="0" w:color="auto"/>
            <w:right w:val="none" w:sz="0" w:space="0" w:color="auto"/>
          </w:divBdr>
          <w:divsChild>
            <w:div w:id="475419570">
              <w:marLeft w:val="0"/>
              <w:marRight w:val="0"/>
              <w:marTop w:val="0"/>
              <w:marBottom w:val="0"/>
              <w:divBdr>
                <w:top w:val="none" w:sz="0" w:space="0" w:color="auto"/>
                <w:left w:val="none" w:sz="0" w:space="0" w:color="auto"/>
                <w:bottom w:val="none" w:sz="0" w:space="0" w:color="auto"/>
                <w:right w:val="none" w:sz="0" w:space="0" w:color="auto"/>
              </w:divBdr>
              <w:divsChild>
                <w:div w:id="12069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8266">
          <w:marLeft w:val="0"/>
          <w:marRight w:val="0"/>
          <w:marTop w:val="0"/>
          <w:marBottom w:val="0"/>
          <w:divBdr>
            <w:top w:val="none" w:sz="0" w:space="0" w:color="auto"/>
            <w:left w:val="none" w:sz="0" w:space="0" w:color="auto"/>
            <w:bottom w:val="none" w:sz="0" w:space="0" w:color="auto"/>
            <w:right w:val="none" w:sz="0" w:space="0" w:color="auto"/>
          </w:divBdr>
          <w:divsChild>
            <w:div w:id="14819022">
              <w:marLeft w:val="0"/>
              <w:marRight w:val="0"/>
              <w:marTop w:val="0"/>
              <w:marBottom w:val="0"/>
              <w:divBdr>
                <w:top w:val="none" w:sz="0" w:space="0" w:color="auto"/>
                <w:left w:val="none" w:sz="0" w:space="0" w:color="auto"/>
                <w:bottom w:val="none" w:sz="0" w:space="0" w:color="auto"/>
                <w:right w:val="none" w:sz="0" w:space="0" w:color="auto"/>
              </w:divBdr>
              <w:divsChild>
                <w:div w:id="204906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39869">
          <w:marLeft w:val="0"/>
          <w:marRight w:val="0"/>
          <w:marTop w:val="0"/>
          <w:marBottom w:val="0"/>
          <w:divBdr>
            <w:top w:val="none" w:sz="0" w:space="0" w:color="auto"/>
            <w:left w:val="none" w:sz="0" w:space="0" w:color="auto"/>
            <w:bottom w:val="none" w:sz="0" w:space="0" w:color="auto"/>
            <w:right w:val="none" w:sz="0" w:space="0" w:color="auto"/>
          </w:divBdr>
          <w:divsChild>
            <w:div w:id="1768111673">
              <w:marLeft w:val="0"/>
              <w:marRight w:val="0"/>
              <w:marTop w:val="0"/>
              <w:marBottom w:val="0"/>
              <w:divBdr>
                <w:top w:val="none" w:sz="0" w:space="0" w:color="auto"/>
                <w:left w:val="none" w:sz="0" w:space="0" w:color="auto"/>
                <w:bottom w:val="none" w:sz="0" w:space="0" w:color="auto"/>
                <w:right w:val="none" w:sz="0" w:space="0" w:color="auto"/>
              </w:divBdr>
              <w:divsChild>
                <w:div w:id="164161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453474">
          <w:marLeft w:val="0"/>
          <w:marRight w:val="0"/>
          <w:marTop w:val="0"/>
          <w:marBottom w:val="0"/>
          <w:divBdr>
            <w:top w:val="none" w:sz="0" w:space="0" w:color="auto"/>
            <w:left w:val="none" w:sz="0" w:space="0" w:color="auto"/>
            <w:bottom w:val="none" w:sz="0" w:space="0" w:color="auto"/>
            <w:right w:val="none" w:sz="0" w:space="0" w:color="auto"/>
          </w:divBdr>
          <w:divsChild>
            <w:div w:id="664477415">
              <w:marLeft w:val="0"/>
              <w:marRight w:val="0"/>
              <w:marTop w:val="0"/>
              <w:marBottom w:val="0"/>
              <w:divBdr>
                <w:top w:val="none" w:sz="0" w:space="0" w:color="auto"/>
                <w:left w:val="none" w:sz="0" w:space="0" w:color="auto"/>
                <w:bottom w:val="none" w:sz="0" w:space="0" w:color="auto"/>
                <w:right w:val="none" w:sz="0" w:space="0" w:color="auto"/>
              </w:divBdr>
              <w:divsChild>
                <w:div w:id="98528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95949">
          <w:marLeft w:val="0"/>
          <w:marRight w:val="0"/>
          <w:marTop w:val="0"/>
          <w:marBottom w:val="0"/>
          <w:divBdr>
            <w:top w:val="none" w:sz="0" w:space="0" w:color="auto"/>
            <w:left w:val="none" w:sz="0" w:space="0" w:color="auto"/>
            <w:bottom w:val="none" w:sz="0" w:space="0" w:color="auto"/>
            <w:right w:val="none" w:sz="0" w:space="0" w:color="auto"/>
          </w:divBdr>
          <w:divsChild>
            <w:div w:id="1175874597">
              <w:marLeft w:val="0"/>
              <w:marRight w:val="0"/>
              <w:marTop w:val="0"/>
              <w:marBottom w:val="0"/>
              <w:divBdr>
                <w:top w:val="none" w:sz="0" w:space="0" w:color="auto"/>
                <w:left w:val="none" w:sz="0" w:space="0" w:color="auto"/>
                <w:bottom w:val="none" w:sz="0" w:space="0" w:color="auto"/>
                <w:right w:val="none" w:sz="0" w:space="0" w:color="auto"/>
              </w:divBdr>
              <w:divsChild>
                <w:div w:id="1759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8740">
          <w:marLeft w:val="0"/>
          <w:marRight w:val="0"/>
          <w:marTop w:val="0"/>
          <w:marBottom w:val="0"/>
          <w:divBdr>
            <w:top w:val="none" w:sz="0" w:space="0" w:color="auto"/>
            <w:left w:val="none" w:sz="0" w:space="0" w:color="auto"/>
            <w:bottom w:val="none" w:sz="0" w:space="0" w:color="auto"/>
            <w:right w:val="none" w:sz="0" w:space="0" w:color="auto"/>
          </w:divBdr>
          <w:divsChild>
            <w:div w:id="1461457601">
              <w:marLeft w:val="0"/>
              <w:marRight w:val="0"/>
              <w:marTop w:val="0"/>
              <w:marBottom w:val="0"/>
              <w:divBdr>
                <w:top w:val="none" w:sz="0" w:space="0" w:color="auto"/>
                <w:left w:val="none" w:sz="0" w:space="0" w:color="auto"/>
                <w:bottom w:val="none" w:sz="0" w:space="0" w:color="auto"/>
                <w:right w:val="none" w:sz="0" w:space="0" w:color="auto"/>
              </w:divBdr>
              <w:divsChild>
                <w:div w:id="77995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5170">
          <w:marLeft w:val="0"/>
          <w:marRight w:val="0"/>
          <w:marTop w:val="0"/>
          <w:marBottom w:val="0"/>
          <w:divBdr>
            <w:top w:val="none" w:sz="0" w:space="0" w:color="auto"/>
            <w:left w:val="none" w:sz="0" w:space="0" w:color="auto"/>
            <w:bottom w:val="none" w:sz="0" w:space="0" w:color="auto"/>
            <w:right w:val="none" w:sz="0" w:space="0" w:color="auto"/>
          </w:divBdr>
          <w:divsChild>
            <w:div w:id="1402018687">
              <w:marLeft w:val="0"/>
              <w:marRight w:val="0"/>
              <w:marTop w:val="0"/>
              <w:marBottom w:val="0"/>
              <w:divBdr>
                <w:top w:val="none" w:sz="0" w:space="0" w:color="auto"/>
                <w:left w:val="none" w:sz="0" w:space="0" w:color="auto"/>
                <w:bottom w:val="none" w:sz="0" w:space="0" w:color="auto"/>
                <w:right w:val="none" w:sz="0" w:space="0" w:color="auto"/>
              </w:divBdr>
              <w:divsChild>
                <w:div w:id="38634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3742">
          <w:marLeft w:val="0"/>
          <w:marRight w:val="0"/>
          <w:marTop w:val="0"/>
          <w:marBottom w:val="0"/>
          <w:divBdr>
            <w:top w:val="none" w:sz="0" w:space="0" w:color="auto"/>
            <w:left w:val="none" w:sz="0" w:space="0" w:color="auto"/>
            <w:bottom w:val="none" w:sz="0" w:space="0" w:color="auto"/>
            <w:right w:val="none" w:sz="0" w:space="0" w:color="auto"/>
          </w:divBdr>
          <w:divsChild>
            <w:div w:id="1534809498">
              <w:marLeft w:val="0"/>
              <w:marRight w:val="0"/>
              <w:marTop w:val="0"/>
              <w:marBottom w:val="0"/>
              <w:divBdr>
                <w:top w:val="none" w:sz="0" w:space="0" w:color="auto"/>
                <w:left w:val="none" w:sz="0" w:space="0" w:color="auto"/>
                <w:bottom w:val="none" w:sz="0" w:space="0" w:color="auto"/>
                <w:right w:val="none" w:sz="0" w:space="0" w:color="auto"/>
              </w:divBdr>
              <w:divsChild>
                <w:div w:id="232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39507">
          <w:marLeft w:val="0"/>
          <w:marRight w:val="0"/>
          <w:marTop w:val="0"/>
          <w:marBottom w:val="0"/>
          <w:divBdr>
            <w:top w:val="none" w:sz="0" w:space="0" w:color="auto"/>
            <w:left w:val="none" w:sz="0" w:space="0" w:color="auto"/>
            <w:bottom w:val="none" w:sz="0" w:space="0" w:color="auto"/>
            <w:right w:val="none" w:sz="0" w:space="0" w:color="auto"/>
          </w:divBdr>
          <w:divsChild>
            <w:div w:id="447702875">
              <w:marLeft w:val="0"/>
              <w:marRight w:val="0"/>
              <w:marTop w:val="0"/>
              <w:marBottom w:val="0"/>
              <w:divBdr>
                <w:top w:val="none" w:sz="0" w:space="0" w:color="auto"/>
                <w:left w:val="none" w:sz="0" w:space="0" w:color="auto"/>
                <w:bottom w:val="none" w:sz="0" w:space="0" w:color="auto"/>
                <w:right w:val="none" w:sz="0" w:space="0" w:color="auto"/>
              </w:divBdr>
              <w:divsChild>
                <w:div w:id="16733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18589">
          <w:marLeft w:val="0"/>
          <w:marRight w:val="0"/>
          <w:marTop w:val="0"/>
          <w:marBottom w:val="0"/>
          <w:divBdr>
            <w:top w:val="none" w:sz="0" w:space="0" w:color="auto"/>
            <w:left w:val="none" w:sz="0" w:space="0" w:color="auto"/>
            <w:bottom w:val="none" w:sz="0" w:space="0" w:color="auto"/>
            <w:right w:val="none" w:sz="0" w:space="0" w:color="auto"/>
          </w:divBdr>
          <w:divsChild>
            <w:div w:id="1003361368">
              <w:marLeft w:val="0"/>
              <w:marRight w:val="0"/>
              <w:marTop w:val="0"/>
              <w:marBottom w:val="0"/>
              <w:divBdr>
                <w:top w:val="none" w:sz="0" w:space="0" w:color="auto"/>
                <w:left w:val="none" w:sz="0" w:space="0" w:color="auto"/>
                <w:bottom w:val="none" w:sz="0" w:space="0" w:color="auto"/>
                <w:right w:val="none" w:sz="0" w:space="0" w:color="auto"/>
              </w:divBdr>
              <w:divsChild>
                <w:div w:id="217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09754">
          <w:marLeft w:val="0"/>
          <w:marRight w:val="0"/>
          <w:marTop w:val="0"/>
          <w:marBottom w:val="0"/>
          <w:divBdr>
            <w:top w:val="none" w:sz="0" w:space="0" w:color="auto"/>
            <w:left w:val="none" w:sz="0" w:space="0" w:color="auto"/>
            <w:bottom w:val="none" w:sz="0" w:space="0" w:color="auto"/>
            <w:right w:val="none" w:sz="0" w:space="0" w:color="auto"/>
          </w:divBdr>
          <w:divsChild>
            <w:div w:id="1714190196">
              <w:marLeft w:val="0"/>
              <w:marRight w:val="0"/>
              <w:marTop w:val="0"/>
              <w:marBottom w:val="0"/>
              <w:divBdr>
                <w:top w:val="none" w:sz="0" w:space="0" w:color="auto"/>
                <w:left w:val="none" w:sz="0" w:space="0" w:color="auto"/>
                <w:bottom w:val="none" w:sz="0" w:space="0" w:color="auto"/>
                <w:right w:val="none" w:sz="0" w:space="0" w:color="auto"/>
              </w:divBdr>
              <w:divsChild>
                <w:div w:id="190618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17508">
          <w:marLeft w:val="0"/>
          <w:marRight w:val="0"/>
          <w:marTop w:val="0"/>
          <w:marBottom w:val="0"/>
          <w:divBdr>
            <w:top w:val="none" w:sz="0" w:space="0" w:color="auto"/>
            <w:left w:val="none" w:sz="0" w:space="0" w:color="auto"/>
            <w:bottom w:val="none" w:sz="0" w:space="0" w:color="auto"/>
            <w:right w:val="none" w:sz="0" w:space="0" w:color="auto"/>
          </w:divBdr>
          <w:divsChild>
            <w:div w:id="1576281387">
              <w:marLeft w:val="0"/>
              <w:marRight w:val="0"/>
              <w:marTop w:val="0"/>
              <w:marBottom w:val="0"/>
              <w:divBdr>
                <w:top w:val="none" w:sz="0" w:space="0" w:color="auto"/>
                <w:left w:val="none" w:sz="0" w:space="0" w:color="auto"/>
                <w:bottom w:val="none" w:sz="0" w:space="0" w:color="auto"/>
                <w:right w:val="none" w:sz="0" w:space="0" w:color="auto"/>
              </w:divBdr>
              <w:divsChild>
                <w:div w:id="529688662">
                  <w:marLeft w:val="0"/>
                  <w:marRight w:val="0"/>
                  <w:marTop w:val="0"/>
                  <w:marBottom w:val="0"/>
                  <w:divBdr>
                    <w:top w:val="none" w:sz="0" w:space="0" w:color="auto"/>
                    <w:left w:val="none" w:sz="0" w:space="0" w:color="auto"/>
                    <w:bottom w:val="none" w:sz="0" w:space="0" w:color="auto"/>
                    <w:right w:val="none" w:sz="0" w:space="0" w:color="auto"/>
                  </w:divBdr>
                </w:div>
              </w:divsChild>
            </w:div>
            <w:div w:id="231014880">
              <w:marLeft w:val="0"/>
              <w:marRight w:val="0"/>
              <w:marTop w:val="0"/>
              <w:marBottom w:val="0"/>
              <w:divBdr>
                <w:top w:val="none" w:sz="0" w:space="0" w:color="auto"/>
                <w:left w:val="none" w:sz="0" w:space="0" w:color="auto"/>
                <w:bottom w:val="none" w:sz="0" w:space="0" w:color="auto"/>
                <w:right w:val="none" w:sz="0" w:space="0" w:color="auto"/>
              </w:divBdr>
              <w:divsChild>
                <w:div w:id="686371667">
                  <w:marLeft w:val="0"/>
                  <w:marRight w:val="0"/>
                  <w:marTop w:val="0"/>
                  <w:marBottom w:val="0"/>
                  <w:divBdr>
                    <w:top w:val="none" w:sz="0" w:space="0" w:color="auto"/>
                    <w:left w:val="none" w:sz="0" w:space="0" w:color="auto"/>
                    <w:bottom w:val="none" w:sz="0" w:space="0" w:color="auto"/>
                    <w:right w:val="none" w:sz="0" w:space="0" w:color="auto"/>
                  </w:divBdr>
                  <w:divsChild>
                    <w:div w:id="9171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115424">
          <w:marLeft w:val="0"/>
          <w:marRight w:val="0"/>
          <w:marTop w:val="0"/>
          <w:marBottom w:val="0"/>
          <w:divBdr>
            <w:top w:val="none" w:sz="0" w:space="0" w:color="auto"/>
            <w:left w:val="none" w:sz="0" w:space="0" w:color="auto"/>
            <w:bottom w:val="none" w:sz="0" w:space="0" w:color="auto"/>
            <w:right w:val="none" w:sz="0" w:space="0" w:color="auto"/>
          </w:divBdr>
          <w:divsChild>
            <w:div w:id="501237174">
              <w:marLeft w:val="0"/>
              <w:marRight w:val="0"/>
              <w:marTop w:val="0"/>
              <w:marBottom w:val="0"/>
              <w:divBdr>
                <w:top w:val="none" w:sz="0" w:space="0" w:color="auto"/>
                <w:left w:val="none" w:sz="0" w:space="0" w:color="auto"/>
                <w:bottom w:val="none" w:sz="0" w:space="0" w:color="auto"/>
                <w:right w:val="none" w:sz="0" w:space="0" w:color="auto"/>
              </w:divBdr>
              <w:divsChild>
                <w:div w:id="18982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87160">
          <w:marLeft w:val="0"/>
          <w:marRight w:val="0"/>
          <w:marTop w:val="0"/>
          <w:marBottom w:val="0"/>
          <w:divBdr>
            <w:top w:val="none" w:sz="0" w:space="0" w:color="auto"/>
            <w:left w:val="none" w:sz="0" w:space="0" w:color="auto"/>
            <w:bottom w:val="none" w:sz="0" w:space="0" w:color="auto"/>
            <w:right w:val="none" w:sz="0" w:space="0" w:color="auto"/>
          </w:divBdr>
          <w:divsChild>
            <w:div w:id="1534343356">
              <w:marLeft w:val="0"/>
              <w:marRight w:val="0"/>
              <w:marTop w:val="0"/>
              <w:marBottom w:val="0"/>
              <w:divBdr>
                <w:top w:val="none" w:sz="0" w:space="0" w:color="auto"/>
                <w:left w:val="none" w:sz="0" w:space="0" w:color="auto"/>
                <w:bottom w:val="none" w:sz="0" w:space="0" w:color="auto"/>
                <w:right w:val="none" w:sz="0" w:space="0" w:color="auto"/>
              </w:divBdr>
              <w:divsChild>
                <w:div w:id="58368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2518">
          <w:marLeft w:val="0"/>
          <w:marRight w:val="0"/>
          <w:marTop w:val="0"/>
          <w:marBottom w:val="0"/>
          <w:divBdr>
            <w:top w:val="none" w:sz="0" w:space="0" w:color="auto"/>
            <w:left w:val="none" w:sz="0" w:space="0" w:color="auto"/>
            <w:bottom w:val="none" w:sz="0" w:space="0" w:color="auto"/>
            <w:right w:val="none" w:sz="0" w:space="0" w:color="auto"/>
          </w:divBdr>
          <w:divsChild>
            <w:div w:id="1140920599">
              <w:marLeft w:val="0"/>
              <w:marRight w:val="0"/>
              <w:marTop w:val="0"/>
              <w:marBottom w:val="0"/>
              <w:divBdr>
                <w:top w:val="none" w:sz="0" w:space="0" w:color="auto"/>
                <w:left w:val="none" w:sz="0" w:space="0" w:color="auto"/>
                <w:bottom w:val="none" w:sz="0" w:space="0" w:color="auto"/>
                <w:right w:val="none" w:sz="0" w:space="0" w:color="auto"/>
              </w:divBdr>
              <w:divsChild>
                <w:div w:id="182855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10991">
          <w:marLeft w:val="0"/>
          <w:marRight w:val="0"/>
          <w:marTop w:val="0"/>
          <w:marBottom w:val="0"/>
          <w:divBdr>
            <w:top w:val="none" w:sz="0" w:space="0" w:color="auto"/>
            <w:left w:val="none" w:sz="0" w:space="0" w:color="auto"/>
            <w:bottom w:val="none" w:sz="0" w:space="0" w:color="auto"/>
            <w:right w:val="none" w:sz="0" w:space="0" w:color="auto"/>
          </w:divBdr>
          <w:divsChild>
            <w:div w:id="1504474746">
              <w:marLeft w:val="0"/>
              <w:marRight w:val="0"/>
              <w:marTop w:val="0"/>
              <w:marBottom w:val="0"/>
              <w:divBdr>
                <w:top w:val="none" w:sz="0" w:space="0" w:color="auto"/>
                <w:left w:val="none" w:sz="0" w:space="0" w:color="auto"/>
                <w:bottom w:val="none" w:sz="0" w:space="0" w:color="auto"/>
                <w:right w:val="none" w:sz="0" w:space="0" w:color="auto"/>
              </w:divBdr>
              <w:divsChild>
                <w:div w:id="13897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43764">
          <w:marLeft w:val="0"/>
          <w:marRight w:val="0"/>
          <w:marTop w:val="0"/>
          <w:marBottom w:val="0"/>
          <w:divBdr>
            <w:top w:val="none" w:sz="0" w:space="0" w:color="auto"/>
            <w:left w:val="none" w:sz="0" w:space="0" w:color="auto"/>
            <w:bottom w:val="none" w:sz="0" w:space="0" w:color="auto"/>
            <w:right w:val="none" w:sz="0" w:space="0" w:color="auto"/>
          </w:divBdr>
          <w:divsChild>
            <w:div w:id="1661614023">
              <w:marLeft w:val="0"/>
              <w:marRight w:val="0"/>
              <w:marTop w:val="0"/>
              <w:marBottom w:val="0"/>
              <w:divBdr>
                <w:top w:val="none" w:sz="0" w:space="0" w:color="auto"/>
                <w:left w:val="none" w:sz="0" w:space="0" w:color="auto"/>
                <w:bottom w:val="none" w:sz="0" w:space="0" w:color="auto"/>
                <w:right w:val="none" w:sz="0" w:space="0" w:color="auto"/>
              </w:divBdr>
              <w:divsChild>
                <w:div w:id="1677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91840">
          <w:marLeft w:val="0"/>
          <w:marRight w:val="0"/>
          <w:marTop w:val="0"/>
          <w:marBottom w:val="0"/>
          <w:divBdr>
            <w:top w:val="none" w:sz="0" w:space="0" w:color="auto"/>
            <w:left w:val="none" w:sz="0" w:space="0" w:color="auto"/>
            <w:bottom w:val="none" w:sz="0" w:space="0" w:color="auto"/>
            <w:right w:val="none" w:sz="0" w:space="0" w:color="auto"/>
          </w:divBdr>
          <w:divsChild>
            <w:div w:id="668558807">
              <w:marLeft w:val="0"/>
              <w:marRight w:val="0"/>
              <w:marTop w:val="0"/>
              <w:marBottom w:val="0"/>
              <w:divBdr>
                <w:top w:val="none" w:sz="0" w:space="0" w:color="auto"/>
                <w:left w:val="none" w:sz="0" w:space="0" w:color="auto"/>
                <w:bottom w:val="none" w:sz="0" w:space="0" w:color="auto"/>
                <w:right w:val="none" w:sz="0" w:space="0" w:color="auto"/>
              </w:divBdr>
              <w:divsChild>
                <w:div w:id="107100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79980">
          <w:marLeft w:val="0"/>
          <w:marRight w:val="0"/>
          <w:marTop w:val="0"/>
          <w:marBottom w:val="0"/>
          <w:divBdr>
            <w:top w:val="none" w:sz="0" w:space="0" w:color="auto"/>
            <w:left w:val="none" w:sz="0" w:space="0" w:color="auto"/>
            <w:bottom w:val="none" w:sz="0" w:space="0" w:color="auto"/>
            <w:right w:val="none" w:sz="0" w:space="0" w:color="auto"/>
          </w:divBdr>
          <w:divsChild>
            <w:div w:id="1789470186">
              <w:marLeft w:val="0"/>
              <w:marRight w:val="0"/>
              <w:marTop w:val="0"/>
              <w:marBottom w:val="0"/>
              <w:divBdr>
                <w:top w:val="none" w:sz="0" w:space="0" w:color="auto"/>
                <w:left w:val="none" w:sz="0" w:space="0" w:color="auto"/>
                <w:bottom w:val="none" w:sz="0" w:space="0" w:color="auto"/>
                <w:right w:val="none" w:sz="0" w:space="0" w:color="auto"/>
              </w:divBdr>
              <w:divsChild>
                <w:div w:id="11247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7631">
          <w:marLeft w:val="0"/>
          <w:marRight w:val="0"/>
          <w:marTop w:val="0"/>
          <w:marBottom w:val="0"/>
          <w:divBdr>
            <w:top w:val="none" w:sz="0" w:space="0" w:color="auto"/>
            <w:left w:val="none" w:sz="0" w:space="0" w:color="auto"/>
            <w:bottom w:val="none" w:sz="0" w:space="0" w:color="auto"/>
            <w:right w:val="none" w:sz="0" w:space="0" w:color="auto"/>
          </w:divBdr>
          <w:divsChild>
            <w:div w:id="626662653">
              <w:marLeft w:val="0"/>
              <w:marRight w:val="0"/>
              <w:marTop w:val="0"/>
              <w:marBottom w:val="0"/>
              <w:divBdr>
                <w:top w:val="none" w:sz="0" w:space="0" w:color="auto"/>
                <w:left w:val="none" w:sz="0" w:space="0" w:color="auto"/>
                <w:bottom w:val="none" w:sz="0" w:space="0" w:color="auto"/>
                <w:right w:val="none" w:sz="0" w:space="0" w:color="auto"/>
              </w:divBdr>
              <w:divsChild>
                <w:div w:id="195147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6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office@maramuresbusinesspark.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9b76d39-2518-4930-817f-d8db4e8b7821">
      <Terms xmlns="http://schemas.microsoft.com/office/infopath/2007/PartnerControls"/>
    </lcf76f155ced4ddcb4097134ff3c332f>
    <TaxCatchAll xmlns="6bd5af46-6986-4614-b593-1e13dd120018" xsi:nil="true"/>
    <SharedWithUsers xmlns="6bd5af46-6986-4614-b593-1e13dd120018">
      <UserInfo>
        <DisplayName>Marius George  Popescu</DisplayName>
        <AccountId>44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92231F070EB4DB287085ECBB6D678" ma:contentTypeVersion="14" ma:contentTypeDescription="Create a new document." ma:contentTypeScope="" ma:versionID="5af6a14a4b3a47c2886f5c38653ddd02">
  <xsd:schema xmlns:xsd="http://www.w3.org/2001/XMLSchema" xmlns:xs="http://www.w3.org/2001/XMLSchema" xmlns:p="http://schemas.microsoft.com/office/2006/metadata/properties" xmlns:ns2="69b76d39-2518-4930-817f-d8db4e8b7821" xmlns:ns3="6bd5af46-6986-4614-b593-1e13dd120018" targetNamespace="http://schemas.microsoft.com/office/2006/metadata/properties" ma:root="true" ma:fieldsID="b81996387e8144a0cf90c03e890acc08" ns2:_="" ns3:_="">
    <xsd:import namespace="69b76d39-2518-4930-817f-d8db4e8b7821"/>
    <xsd:import namespace="6bd5af46-6986-4614-b593-1e13dd1200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76d39-2518-4930-817f-d8db4e8b78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b909522-fc46-4e8a-bec9-8630d8f334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5af46-6986-4614-b593-1e13dd12001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b38ab4d-ba26-4f29-b589-8b3f9b4eb401}" ma:internalName="TaxCatchAll" ma:showField="CatchAllData" ma:web="6bd5af46-6986-4614-b593-1e13dd12001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3E1A32-4490-416A-BF20-9A4EDBA81EC8}">
  <ds:schemaRefs>
    <ds:schemaRef ds:uri="http://schemas.microsoft.com/office/2006/metadata/properties"/>
    <ds:schemaRef ds:uri="http://schemas.microsoft.com/office/infopath/2007/PartnerControls"/>
    <ds:schemaRef ds:uri="69b76d39-2518-4930-817f-d8db4e8b7821"/>
    <ds:schemaRef ds:uri="6bd5af46-6986-4614-b593-1e13dd120018"/>
  </ds:schemaRefs>
</ds:datastoreItem>
</file>

<file path=customXml/itemProps2.xml><?xml version="1.0" encoding="utf-8"?>
<ds:datastoreItem xmlns:ds="http://schemas.openxmlformats.org/officeDocument/2006/customXml" ds:itemID="{3FD4E3E8-4F85-4645-9107-4F602D9DD65C}">
  <ds:schemaRefs>
    <ds:schemaRef ds:uri="http://schemas.microsoft.com/sharepoint/v3/contenttype/forms"/>
  </ds:schemaRefs>
</ds:datastoreItem>
</file>

<file path=customXml/itemProps3.xml><?xml version="1.0" encoding="utf-8"?>
<ds:datastoreItem xmlns:ds="http://schemas.openxmlformats.org/officeDocument/2006/customXml" ds:itemID="{FEA781AD-21B0-4A96-A734-ABFC115E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76d39-2518-4930-817f-d8db4e8b7821"/>
    <ds:schemaRef ds:uri="6bd5af46-6986-4614-b593-1e13dd120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29</Pages>
  <Words>11539</Words>
  <Characters>65774</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Nan</dc:creator>
  <cp:keywords/>
  <dc:description/>
  <cp:lastModifiedBy>MESD CONSULT</cp:lastModifiedBy>
  <cp:revision>3</cp:revision>
  <cp:lastPrinted>2024-06-27T07:35:00Z</cp:lastPrinted>
  <dcterms:created xsi:type="dcterms:W3CDTF">2024-06-27T08:42:00Z</dcterms:created>
  <dcterms:modified xsi:type="dcterms:W3CDTF">2024-06-27T11:20:00Z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0x010100E6C92231F070EB4DB287085ECBB6D678</vt:lpwstr>
  </property>
  <property fmtid="{D5CDD505-2E9C-101B-9397-08002B2CF9AE}" pid="3" name="MediaServiceImageTags">
    <vt:lpwstr/>
  </property>
</Properties>
</file>